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78E" w:rsidRDefault="0009378E" w:rsidP="0009378E">
      <w:pPr>
        <w:rPr>
          <w:rFonts w:asciiTheme="minorHAnsi" w:hAnsiTheme="minorHAnsi"/>
          <w:b/>
          <w:highlight w:val="yellow"/>
        </w:rPr>
      </w:pPr>
      <w:bookmarkStart w:id="0" w:name="Text8"/>
      <w:r>
        <w:rPr>
          <w:noProof/>
          <w:lang w:eastAsia="en-GB"/>
        </w:rPr>
        <w:drawing>
          <wp:inline distT="0" distB="0" distL="0" distR="0" wp14:anchorId="6232CA3E" wp14:editId="51858730">
            <wp:extent cx="556895" cy="745490"/>
            <wp:effectExtent l="0" t="0" r="0" b="0"/>
            <wp:docPr id="1" name="Picture 1" descr="Holy Primary Col"/>
            <wp:cNvGraphicFramePr/>
            <a:graphic xmlns:a="http://schemas.openxmlformats.org/drawingml/2006/main">
              <a:graphicData uri="http://schemas.openxmlformats.org/drawingml/2006/picture">
                <pic:pic xmlns:pic="http://schemas.openxmlformats.org/drawingml/2006/picture">
                  <pic:nvPicPr>
                    <pic:cNvPr id="1" name="Picture 1" descr="Holy Primary Col"/>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895" cy="745490"/>
                    </a:xfrm>
                    <a:prstGeom prst="rect">
                      <a:avLst/>
                    </a:prstGeom>
                    <a:noFill/>
                  </pic:spPr>
                </pic:pic>
              </a:graphicData>
            </a:graphic>
          </wp:inline>
        </w:drawing>
      </w:r>
    </w:p>
    <w:p w:rsidR="0009378E" w:rsidRDefault="0009378E" w:rsidP="007C0519">
      <w:pPr>
        <w:jc w:val="center"/>
        <w:rPr>
          <w:rFonts w:asciiTheme="minorHAnsi" w:hAnsiTheme="minorHAnsi"/>
          <w:b/>
          <w:highlight w:val="yellow"/>
        </w:rPr>
      </w:pPr>
    </w:p>
    <w:p w:rsidR="0009378E" w:rsidRDefault="0009378E" w:rsidP="007C0519">
      <w:pPr>
        <w:jc w:val="center"/>
        <w:rPr>
          <w:rFonts w:asciiTheme="minorHAnsi" w:hAnsiTheme="minorHAnsi"/>
          <w:b/>
          <w:highlight w:val="yellow"/>
        </w:rPr>
      </w:pPr>
    </w:p>
    <w:bookmarkEnd w:id="0"/>
    <w:p w:rsidR="0009378E" w:rsidRDefault="0009378E" w:rsidP="0009378E">
      <w:pPr>
        <w:jc w:val="center"/>
        <w:rPr>
          <w:rFonts w:asciiTheme="minorHAnsi" w:hAnsiTheme="minorHAnsi" w:cstheme="minorHAnsi"/>
          <w:b/>
          <w:noProof/>
          <w:sz w:val="44"/>
          <w:szCs w:val="44"/>
          <w:lang w:eastAsia="en-GB"/>
        </w:rPr>
      </w:pPr>
      <w:r>
        <w:rPr>
          <w:rFonts w:asciiTheme="minorHAnsi" w:hAnsiTheme="minorHAnsi" w:cstheme="minorHAnsi"/>
          <w:b/>
          <w:noProof/>
          <w:sz w:val="44"/>
          <w:szCs w:val="44"/>
          <w:lang w:eastAsia="en-GB"/>
        </w:rPr>
        <w:t>HOLY FAMILY RC PRIMARY SCHOOL</w:t>
      </w:r>
    </w:p>
    <w:p w:rsidR="0009378E" w:rsidRDefault="0009378E" w:rsidP="0009378E">
      <w:pPr>
        <w:jc w:val="center"/>
        <w:rPr>
          <w:rFonts w:asciiTheme="minorHAnsi" w:hAnsiTheme="minorHAnsi" w:cstheme="minorHAnsi"/>
          <w:b/>
          <w:sz w:val="44"/>
          <w:szCs w:val="44"/>
        </w:rPr>
      </w:pPr>
      <w:r>
        <w:rPr>
          <w:rFonts w:asciiTheme="minorHAnsi" w:hAnsiTheme="minorHAnsi" w:cstheme="minorHAnsi"/>
          <w:b/>
          <w:noProof/>
          <w:sz w:val="44"/>
          <w:szCs w:val="44"/>
          <w:lang w:eastAsia="en-GB"/>
        </w:rPr>
        <w:t>ROCHDALE</w:t>
      </w:r>
    </w:p>
    <w:p w:rsidR="0009378E" w:rsidRDefault="0009378E" w:rsidP="0009378E">
      <w:pPr>
        <w:jc w:val="center"/>
        <w:rPr>
          <w:rFonts w:asciiTheme="minorHAnsi" w:hAnsiTheme="minorHAnsi" w:cstheme="minorHAnsi"/>
          <w:b/>
          <w:sz w:val="44"/>
          <w:szCs w:val="44"/>
        </w:rPr>
      </w:pPr>
    </w:p>
    <w:p w:rsidR="0009378E" w:rsidRDefault="0009378E" w:rsidP="0009378E">
      <w:pPr>
        <w:jc w:val="center"/>
        <w:rPr>
          <w:rFonts w:asciiTheme="minorHAnsi" w:hAnsiTheme="minorHAnsi" w:cstheme="minorHAnsi"/>
          <w:b/>
          <w:sz w:val="44"/>
          <w:szCs w:val="44"/>
        </w:rPr>
      </w:pPr>
      <w:r>
        <w:rPr>
          <w:rFonts w:asciiTheme="minorHAnsi" w:hAnsiTheme="minorHAnsi" w:cstheme="minorHAnsi"/>
          <w:b/>
          <w:sz w:val="44"/>
          <w:szCs w:val="44"/>
        </w:rPr>
        <w:t>SUPPORT STAFF</w:t>
      </w:r>
      <w:r>
        <w:rPr>
          <w:rFonts w:asciiTheme="minorHAnsi" w:hAnsiTheme="minorHAnsi" w:cstheme="minorHAnsi"/>
          <w:b/>
          <w:sz w:val="44"/>
          <w:szCs w:val="44"/>
        </w:rPr>
        <w:t xml:space="preserve"> PERFORMANCE MANAGEMENT POLICY AND PROCEDURE</w:t>
      </w:r>
    </w:p>
    <w:p w:rsidR="005317E7" w:rsidRDefault="005317E7" w:rsidP="007C0519">
      <w:pPr>
        <w:jc w:val="center"/>
        <w:rPr>
          <w:rFonts w:asciiTheme="minorHAnsi" w:hAnsiTheme="minorHAnsi"/>
          <w:b/>
        </w:rPr>
      </w:pPr>
      <w:r w:rsidRPr="00D00B92">
        <w:rPr>
          <w:rFonts w:asciiTheme="minorHAnsi" w:hAnsiTheme="minorHAnsi"/>
          <w:b/>
        </w:rPr>
        <w:t xml:space="preserve"> </w:t>
      </w:r>
    </w:p>
    <w:p w:rsidR="00D00B92" w:rsidRPr="00D00B92" w:rsidRDefault="00D00B92" w:rsidP="007C0519">
      <w:pPr>
        <w:jc w:val="center"/>
        <w:rPr>
          <w:rFonts w:asciiTheme="minorHAnsi" w:hAnsiTheme="minorHAnsi"/>
          <w:b/>
        </w:rPr>
      </w:pPr>
    </w:p>
    <w:p w:rsidR="007C0519" w:rsidRDefault="007C0519" w:rsidP="007C0519">
      <w:pPr>
        <w:jc w:val="center"/>
        <w:rPr>
          <w:rFonts w:asciiTheme="minorHAnsi" w:hAnsiTheme="minorHAnsi"/>
          <w:b/>
        </w:rPr>
      </w:pPr>
      <w:r w:rsidRPr="00D00B92">
        <w:rPr>
          <w:rFonts w:asciiTheme="minorHAnsi" w:hAnsiTheme="minorHAnsi"/>
          <w:b/>
        </w:rPr>
        <w:t>APPRA</w:t>
      </w:r>
      <w:r w:rsidR="00E8089A" w:rsidRPr="00D00B92">
        <w:rPr>
          <w:rFonts w:asciiTheme="minorHAnsi" w:hAnsiTheme="minorHAnsi"/>
          <w:b/>
        </w:rPr>
        <w:t>I</w:t>
      </w:r>
      <w:r w:rsidRPr="00D00B92">
        <w:rPr>
          <w:rFonts w:asciiTheme="minorHAnsi" w:hAnsiTheme="minorHAnsi"/>
          <w:b/>
        </w:rPr>
        <w:t>SAL POLICY AND PROCEDURE</w:t>
      </w:r>
      <w:r w:rsidR="0059003D" w:rsidRPr="00D00B92">
        <w:rPr>
          <w:rFonts w:asciiTheme="minorHAnsi" w:hAnsiTheme="minorHAnsi"/>
          <w:b/>
        </w:rPr>
        <w:t xml:space="preserve"> FOR SUPPORT STAFF</w:t>
      </w:r>
    </w:p>
    <w:p w:rsidR="00D00B92" w:rsidRDefault="00D00B92" w:rsidP="007C0519">
      <w:pPr>
        <w:jc w:val="center"/>
        <w:rPr>
          <w:rFonts w:asciiTheme="minorHAnsi" w:hAnsiTheme="minorHAnsi"/>
          <w:b/>
        </w:rPr>
      </w:pPr>
    </w:p>
    <w:p w:rsidR="0009378E" w:rsidRDefault="0009378E" w:rsidP="00D00B92">
      <w:pPr>
        <w:jc w:val="both"/>
        <w:rPr>
          <w:rFonts w:asciiTheme="minorHAnsi" w:hAnsiTheme="minorHAnsi"/>
          <w:b/>
        </w:rPr>
      </w:pPr>
    </w:p>
    <w:p w:rsidR="0009378E" w:rsidRDefault="0009378E" w:rsidP="00D00B92">
      <w:pPr>
        <w:jc w:val="both"/>
        <w:rPr>
          <w:rFonts w:asciiTheme="minorHAnsi" w:hAnsiTheme="minorHAnsi"/>
          <w:b/>
        </w:rPr>
      </w:pPr>
    </w:p>
    <w:p w:rsidR="0009378E" w:rsidRDefault="0009378E" w:rsidP="00D00B92">
      <w:pPr>
        <w:jc w:val="both"/>
        <w:rPr>
          <w:rFonts w:asciiTheme="minorHAnsi" w:hAnsiTheme="minorHAnsi"/>
          <w:b/>
        </w:rPr>
      </w:pPr>
    </w:p>
    <w:p w:rsidR="0009378E" w:rsidRDefault="0009378E" w:rsidP="00D00B92">
      <w:pPr>
        <w:jc w:val="both"/>
        <w:rPr>
          <w:rFonts w:asciiTheme="minorHAnsi" w:hAnsiTheme="minorHAnsi"/>
          <w:b/>
        </w:rPr>
      </w:pPr>
    </w:p>
    <w:p w:rsidR="0009378E" w:rsidRDefault="0009378E" w:rsidP="00D00B92">
      <w:pPr>
        <w:jc w:val="both"/>
        <w:rPr>
          <w:rFonts w:asciiTheme="minorHAnsi" w:hAnsiTheme="minorHAnsi"/>
          <w:b/>
        </w:rPr>
      </w:pPr>
    </w:p>
    <w:p w:rsidR="0009378E" w:rsidRDefault="0009378E" w:rsidP="00D00B92">
      <w:pPr>
        <w:jc w:val="both"/>
        <w:rPr>
          <w:rFonts w:asciiTheme="minorHAnsi" w:hAnsiTheme="minorHAnsi"/>
          <w:b/>
        </w:rPr>
      </w:pPr>
    </w:p>
    <w:p w:rsidR="0009378E" w:rsidRDefault="0009378E" w:rsidP="00D00B92">
      <w:pPr>
        <w:jc w:val="both"/>
        <w:rPr>
          <w:rFonts w:asciiTheme="minorHAnsi" w:hAnsiTheme="minorHAnsi"/>
          <w:b/>
        </w:rPr>
      </w:pPr>
    </w:p>
    <w:p w:rsidR="0009378E" w:rsidRDefault="0009378E" w:rsidP="00D00B92">
      <w:pPr>
        <w:jc w:val="both"/>
        <w:rPr>
          <w:rFonts w:asciiTheme="minorHAnsi" w:hAnsiTheme="minorHAnsi"/>
          <w:b/>
        </w:rPr>
      </w:pPr>
    </w:p>
    <w:p w:rsidR="0009378E" w:rsidRDefault="0009378E" w:rsidP="00D00B92">
      <w:pPr>
        <w:jc w:val="both"/>
        <w:rPr>
          <w:rFonts w:asciiTheme="minorHAnsi" w:hAnsiTheme="minorHAnsi"/>
          <w:b/>
        </w:rPr>
      </w:pPr>
    </w:p>
    <w:p w:rsidR="0009378E" w:rsidRDefault="0009378E" w:rsidP="00D00B92">
      <w:pPr>
        <w:jc w:val="both"/>
        <w:rPr>
          <w:rFonts w:asciiTheme="minorHAnsi" w:hAnsiTheme="minorHAnsi"/>
          <w:b/>
        </w:rPr>
      </w:pPr>
    </w:p>
    <w:p w:rsidR="0009378E" w:rsidRDefault="0009378E" w:rsidP="0009378E">
      <w:pPr>
        <w:pStyle w:val="NormalWeb"/>
        <w:rPr>
          <w:rFonts w:ascii="Calibri" w:hAnsi="Calibri" w:cs="Arial"/>
          <w:b/>
          <w:bCs/>
          <w:sz w:val="27"/>
          <w:szCs w:val="27"/>
          <w:lang w:val="en-GB" w:eastAsia="en-GB"/>
        </w:rPr>
      </w:pPr>
      <w:r>
        <w:rPr>
          <w:rFonts w:ascii="Calibri" w:hAnsi="Calibri" w:cs="Arial"/>
          <w:b/>
          <w:bCs/>
          <w:sz w:val="27"/>
          <w:szCs w:val="27"/>
        </w:rPr>
        <w:lastRenderedPageBreak/>
        <w:t>Mission Statement</w:t>
      </w:r>
    </w:p>
    <w:p w:rsidR="0009378E" w:rsidRDefault="0009378E" w:rsidP="0009378E">
      <w:pPr>
        <w:pStyle w:val="Heading5"/>
        <w:spacing w:after="102" w:afterAutospacing="0"/>
        <w:rPr>
          <w:rFonts w:ascii="Calibri" w:hAnsi="Calibri" w:cs="Arial"/>
          <w:sz w:val="22"/>
          <w:szCs w:val="22"/>
        </w:rPr>
      </w:pPr>
      <w:r>
        <w:rPr>
          <w:rFonts w:ascii="Calibri" w:hAnsi="Calibri" w:cs="Arial"/>
          <w:color w:val="000000"/>
          <w:sz w:val="22"/>
          <w:szCs w:val="22"/>
        </w:rPr>
        <w:t>Holy Family School exists to serve its parish and community by promoting excellence academic, creative and spiritual learning.</w:t>
      </w:r>
    </w:p>
    <w:p w:rsidR="0009378E" w:rsidRDefault="0009378E" w:rsidP="0009378E">
      <w:pPr>
        <w:pStyle w:val="Heading5"/>
        <w:rPr>
          <w:rFonts w:ascii="Calibri" w:hAnsi="Calibri" w:cs="Arial"/>
          <w:sz w:val="22"/>
          <w:szCs w:val="22"/>
        </w:rPr>
      </w:pPr>
      <w:r>
        <w:rPr>
          <w:rFonts w:ascii="Calibri" w:hAnsi="Calibri" w:cs="Arial"/>
          <w:color w:val="000000"/>
          <w:sz w:val="22"/>
          <w:szCs w:val="22"/>
        </w:rPr>
        <w:t xml:space="preserve">Based on the teachings of Jesus Christ and the Roman Catholic Church, the school seeks to provide a happy, safe and inspiring environment where children, staff, parents and visitors feel secure, loved and respected. </w:t>
      </w:r>
    </w:p>
    <w:p w:rsidR="0009378E" w:rsidRDefault="0009378E" w:rsidP="0009378E">
      <w:pPr>
        <w:pStyle w:val="Heading5"/>
        <w:rPr>
          <w:rFonts w:ascii="Calibri" w:hAnsi="Calibri" w:cs="Arial"/>
          <w:sz w:val="22"/>
          <w:szCs w:val="22"/>
        </w:rPr>
      </w:pPr>
      <w:r>
        <w:rPr>
          <w:rFonts w:ascii="Calibri" w:hAnsi="Calibri" w:cs="Arial"/>
          <w:color w:val="000000"/>
          <w:sz w:val="22"/>
          <w:szCs w:val="22"/>
        </w:rPr>
        <w:t>Holy Family Roman Catholic School encourages all its members:</w:t>
      </w:r>
    </w:p>
    <w:p w:rsidR="0009378E" w:rsidRDefault="0009378E" w:rsidP="0009378E">
      <w:pPr>
        <w:pStyle w:val="Heading5"/>
        <w:rPr>
          <w:rFonts w:ascii="Calibri" w:hAnsi="Calibri" w:cs="Arial"/>
          <w:sz w:val="22"/>
          <w:szCs w:val="22"/>
        </w:rPr>
      </w:pPr>
      <w:r>
        <w:rPr>
          <w:rFonts w:ascii="Calibri" w:hAnsi="Calibri" w:cs="Arial"/>
          <w:color w:val="000000"/>
          <w:sz w:val="22"/>
          <w:szCs w:val="22"/>
        </w:rPr>
        <w:t xml:space="preserve">Through WORK: to develop his or her full potential as part of the community and as a unique person made in the image and likeness of God. </w:t>
      </w:r>
    </w:p>
    <w:p w:rsidR="0009378E" w:rsidRDefault="0009378E" w:rsidP="0009378E">
      <w:pPr>
        <w:pStyle w:val="Heading5"/>
        <w:rPr>
          <w:rFonts w:ascii="Calibri" w:hAnsi="Calibri" w:cs="Arial"/>
          <w:sz w:val="22"/>
          <w:szCs w:val="22"/>
        </w:rPr>
      </w:pPr>
      <w:r>
        <w:rPr>
          <w:rFonts w:ascii="Calibri" w:hAnsi="Calibri" w:cs="Arial"/>
          <w:color w:val="000000"/>
          <w:sz w:val="22"/>
          <w:szCs w:val="22"/>
        </w:rPr>
        <w:t xml:space="preserve">Through WORSHIP: to learn to know and love God and to recognise and respond to the person of Christ in others. </w:t>
      </w:r>
    </w:p>
    <w:p w:rsidR="0009378E" w:rsidRDefault="0009378E" w:rsidP="0009378E">
      <w:pPr>
        <w:pStyle w:val="Heading5"/>
        <w:rPr>
          <w:rFonts w:ascii="Calibri" w:hAnsi="Calibri" w:cs="Arial"/>
          <w:sz w:val="22"/>
          <w:szCs w:val="22"/>
        </w:rPr>
      </w:pPr>
      <w:r>
        <w:rPr>
          <w:rFonts w:ascii="Calibri" w:hAnsi="Calibri" w:cs="Arial"/>
          <w:color w:val="000000"/>
          <w:sz w:val="22"/>
          <w:szCs w:val="22"/>
        </w:rPr>
        <w:t>Through WITNESS: to celebrate Gospel messages including justice and peace</w:t>
      </w:r>
    </w:p>
    <w:p w:rsidR="0009378E" w:rsidRDefault="0009378E" w:rsidP="00D00B92">
      <w:pPr>
        <w:jc w:val="both"/>
        <w:rPr>
          <w:rFonts w:asciiTheme="minorHAnsi" w:hAnsiTheme="minorHAnsi"/>
          <w:b/>
        </w:rPr>
      </w:pPr>
    </w:p>
    <w:p w:rsidR="0009378E" w:rsidRDefault="0009378E" w:rsidP="00D00B92">
      <w:pPr>
        <w:jc w:val="both"/>
        <w:rPr>
          <w:rFonts w:asciiTheme="minorHAnsi" w:hAnsiTheme="minorHAnsi"/>
          <w:b/>
        </w:rPr>
      </w:pPr>
    </w:p>
    <w:p w:rsidR="00827C5A" w:rsidRPr="007F3B28" w:rsidRDefault="00827C5A" w:rsidP="00D00B92">
      <w:pPr>
        <w:jc w:val="both"/>
        <w:rPr>
          <w:rFonts w:asciiTheme="minorHAnsi" w:hAnsiTheme="minorHAnsi" w:cs="Arial"/>
          <w:b/>
          <w:u w:val="single"/>
        </w:rPr>
      </w:pPr>
      <w:r w:rsidRPr="007F3B28">
        <w:rPr>
          <w:rFonts w:asciiTheme="minorHAnsi" w:hAnsiTheme="minorHAnsi" w:cs="Arial"/>
          <w:b/>
          <w:u w:val="single"/>
        </w:rPr>
        <w:t>Commitment to equality:</w:t>
      </w:r>
    </w:p>
    <w:p w:rsidR="00827C5A" w:rsidRPr="00827C5A" w:rsidRDefault="00827C5A" w:rsidP="007F3B28">
      <w:pPr>
        <w:jc w:val="both"/>
        <w:rPr>
          <w:rFonts w:asciiTheme="minorHAnsi" w:hAnsiTheme="minorHAnsi" w:cs="Arial"/>
          <w:b/>
        </w:rPr>
      </w:pPr>
      <w:r>
        <w:rPr>
          <w:rFonts w:asciiTheme="minorHAnsi" w:hAnsiTheme="minorHAnsi" w:cs="Arial"/>
          <w:b/>
        </w:rPr>
        <w:t xml:space="preserve">We are committed to providing a positive working environment which is free from prejudice and </w:t>
      </w:r>
      <w:proofErr w:type="gramStart"/>
      <w:r>
        <w:rPr>
          <w:rFonts w:asciiTheme="minorHAnsi" w:hAnsiTheme="minorHAnsi" w:cs="Arial"/>
          <w:b/>
        </w:rPr>
        <w:t>unlawful</w:t>
      </w:r>
      <w:proofErr w:type="gramEnd"/>
      <w:r>
        <w:rPr>
          <w:rFonts w:asciiTheme="minorHAnsi" w:hAnsiTheme="minorHAnsi" w:cs="Arial"/>
          <w:b/>
        </w:rPr>
        <w:t xml:space="preserve"> discrimination and any form of harassment, bullying or victimisation.  We have developed a number of key policies to ensure that </w:t>
      </w:r>
      <w:r w:rsidR="00186A3A">
        <w:rPr>
          <w:rFonts w:asciiTheme="minorHAnsi" w:hAnsiTheme="minorHAnsi" w:cs="Arial"/>
          <w:b/>
        </w:rPr>
        <w:t xml:space="preserve">the principles of Catholic Social Teaching in relation to human dignity and dignity in work </w:t>
      </w:r>
      <w:r>
        <w:rPr>
          <w:rFonts w:asciiTheme="minorHAnsi" w:hAnsiTheme="minorHAnsi" w:cs="Arial"/>
          <w:b/>
        </w:rPr>
        <w:t>become embedded into every aspect of school life and these policies are reviewed regularly</w:t>
      </w:r>
      <w:r w:rsidR="00186A3A">
        <w:rPr>
          <w:rFonts w:asciiTheme="minorHAnsi" w:hAnsiTheme="minorHAnsi" w:cs="Arial"/>
          <w:b/>
        </w:rPr>
        <w:t xml:space="preserve"> in this regard</w:t>
      </w:r>
      <w:r>
        <w:rPr>
          <w:rFonts w:asciiTheme="minorHAnsi" w:hAnsiTheme="minorHAnsi" w:cs="Arial"/>
          <w:b/>
        </w:rPr>
        <w:t>.</w:t>
      </w:r>
    </w:p>
    <w:p w:rsidR="00827C5A" w:rsidRDefault="00827C5A" w:rsidP="00827C5A">
      <w:pPr>
        <w:jc w:val="both"/>
        <w:rPr>
          <w:rFonts w:asciiTheme="minorHAnsi" w:hAnsiTheme="minorHAnsi" w:cs="Arial"/>
          <w:b/>
        </w:rPr>
      </w:pPr>
    </w:p>
    <w:p w:rsidR="00702E3C" w:rsidRPr="00D00B92" w:rsidRDefault="00702E3C" w:rsidP="007F3B28">
      <w:pPr>
        <w:jc w:val="both"/>
        <w:rPr>
          <w:rFonts w:asciiTheme="minorHAnsi" w:hAnsiTheme="minorHAnsi" w:cs="Arial"/>
          <w:b/>
        </w:rPr>
      </w:pPr>
      <w:r w:rsidRPr="00D00B92">
        <w:rPr>
          <w:rFonts w:asciiTheme="minorHAnsi" w:hAnsiTheme="minorHAnsi" w:cs="Arial"/>
          <w:b/>
        </w:rPr>
        <w:t xml:space="preserve">This Appraisal Policy and Procedure has been approved and adopted by the Governing Body on </w:t>
      </w:r>
      <w:r w:rsidR="0009378E">
        <w:rPr>
          <w:rFonts w:asciiTheme="minorHAnsi" w:hAnsiTheme="minorHAnsi" w:cs="Arial"/>
          <w:b/>
        </w:rPr>
        <w:t>3</w:t>
      </w:r>
      <w:r w:rsidR="0009378E" w:rsidRPr="0009378E">
        <w:rPr>
          <w:rFonts w:asciiTheme="minorHAnsi" w:hAnsiTheme="minorHAnsi" w:cs="Arial"/>
          <w:b/>
          <w:vertAlign w:val="superscript"/>
        </w:rPr>
        <w:t>rd</w:t>
      </w:r>
      <w:r w:rsidR="0009378E">
        <w:rPr>
          <w:rFonts w:asciiTheme="minorHAnsi" w:hAnsiTheme="minorHAnsi" w:cs="Arial"/>
          <w:b/>
        </w:rPr>
        <w:t xml:space="preserve"> March 2021</w:t>
      </w:r>
      <w:r w:rsidRPr="00D00B92">
        <w:rPr>
          <w:rFonts w:asciiTheme="minorHAnsi" w:hAnsiTheme="minorHAnsi" w:cs="Arial"/>
          <w:b/>
        </w:rPr>
        <w:t xml:space="preserve"> and will be reviewed on</w:t>
      </w:r>
      <w:r w:rsidR="005317E7" w:rsidRPr="00D00B92">
        <w:rPr>
          <w:rFonts w:asciiTheme="minorHAnsi" w:hAnsiTheme="minorHAnsi" w:cs="Arial"/>
          <w:b/>
        </w:rPr>
        <w:t xml:space="preserve"> </w:t>
      </w:r>
      <w:r w:rsidR="0009378E">
        <w:rPr>
          <w:rFonts w:asciiTheme="minorHAnsi" w:hAnsiTheme="minorHAnsi" w:cs="Arial"/>
          <w:b/>
        </w:rPr>
        <w:t>30</w:t>
      </w:r>
      <w:r w:rsidR="0009378E" w:rsidRPr="0009378E">
        <w:rPr>
          <w:rFonts w:asciiTheme="minorHAnsi" w:hAnsiTheme="minorHAnsi" w:cs="Arial"/>
          <w:b/>
          <w:vertAlign w:val="superscript"/>
        </w:rPr>
        <w:t>th</w:t>
      </w:r>
      <w:r w:rsidR="0009378E">
        <w:rPr>
          <w:rFonts w:asciiTheme="minorHAnsi" w:hAnsiTheme="minorHAnsi" w:cs="Arial"/>
          <w:b/>
        </w:rPr>
        <w:t xml:space="preserve"> September 2022</w:t>
      </w:r>
      <w:r w:rsidRPr="00D00B92">
        <w:rPr>
          <w:rFonts w:asciiTheme="minorHAnsi" w:hAnsiTheme="minorHAnsi" w:cs="Arial"/>
          <w:b/>
        </w:rPr>
        <w:t>.</w:t>
      </w:r>
    </w:p>
    <w:p w:rsidR="00702E3C" w:rsidRPr="00D00B92" w:rsidRDefault="00702E3C" w:rsidP="00702E3C">
      <w:pPr>
        <w:rPr>
          <w:rFonts w:asciiTheme="minorHAnsi" w:hAnsiTheme="minorHAnsi" w:cs="Arial"/>
          <w:b/>
        </w:rPr>
      </w:pPr>
      <w:r w:rsidRPr="00D00B92">
        <w:rPr>
          <w:rFonts w:asciiTheme="minorHAnsi" w:hAnsiTheme="minorHAnsi" w:cs="Arial"/>
          <w:b/>
        </w:rPr>
        <w:t>Signed by Chair of Governors:</w:t>
      </w:r>
    </w:p>
    <w:p w:rsidR="00702E3C" w:rsidRPr="00D00B92" w:rsidRDefault="00702E3C" w:rsidP="00702E3C">
      <w:pPr>
        <w:rPr>
          <w:rFonts w:asciiTheme="minorHAnsi" w:hAnsiTheme="minorHAnsi" w:cs="Arial"/>
          <w:b/>
        </w:rPr>
      </w:pPr>
      <w:r w:rsidRPr="00D00B92">
        <w:rPr>
          <w:rFonts w:asciiTheme="minorHAnsi" w:hAnsiTheme="minorHAnsi" w:cs="Arial"/>
          <w:b/>
        </w:rPr>
        <w:t xml:space="preserve">Signed by </w:t>
      </w:r>
      <w:proofErr w:type="spellStart"/>
      <w:r w:rsidRPr="00D00B92">
        <w:rPr>
          <w:rFonts w:asciiTheme="minorHAnsi" w:hAnsiTheme="minorHAnsi" w:cs="Arial"/>
          <w:b/>
        </w:rPr>
        <w:t>Headteacher</w:t>
      </w:r>
      <w:proofErr w:type="spellEnd"/>
      <w:r w:rsidRPr="00D00B92">
        <w:rPr>
          <w:rFonts w:asciiTheme="minorHAnsi" w:hAnsiTheme="minorHAnsi" w:cs="Arial"/>
          <w:b/>
        </w:rPr>
        <w:t>:</w:t>
      </w:r>
    </w:p>
    <w:p w:rsidR="00827C5A" w:rsidRDefault="00827C5A">
      <w:pPr>
        <w:spacing w:after="0" w:line="240" w:lineRule="auto"/>
        <w:rPr>
          <w:rFonts w:asciiTheme="minorHAnsi" w:hAnsiTheme="minorHAnsi" w:cs="Arial"/>
          <w:b/>
        </w:rPr>
      </w:pPr>
      <w:r>
        <w:rPr>
          <w:rFonts w:asciiTheme="minorHAnsi" w:hAnsiTheme="minorHAnsi" w:cs="Arial"/>
          <w:b/>
        </w:rPr>
        <w:br w:type="page"/>
      </w:r>
    </w:p>
    <w:p w:rsidR="007C0519" w:rsidRPr="00D00B92" w:rsidRDefault="007C0519" w:rsidP="007C0519">
      <w:pPr>
        <w:rPr>
          <w:rFonts w:asciiTheme="minorHAnsi" w:hAnsiTheme="minorHAnsi" w:cs="Arial"/>
          <w:b/>
        </w:rPr>
      </w:pPr>
      <w:r w:rsidRPr="00D00B92">
        <w:rPr>
          <w:rFonts w:asciiTheme="minorHAnsi" w:hAnsiTheme="minorHAnsi" w:cs="Arial"/>
          <w:b/>
        </w:rPr>
        <w:lastRenderedPageBreak/>
        <w:t>DEFINITIONS</w:t>
      </w:r>
    </w:p>
    <w:p w:rsidR="007C0519" w:rsidRPr="00D00B92" w:rsidRDefault="007C0519" w:rsidP="007C0519">
      <w:pPr>
        <w:pStyle w:val="Clauses"/>
        <w:ind w:left="0"/>
        <w:rPr>
          <w:rFonts w:asciiTheme="minorHAnsi" w:hAnsiTheme="minorHAnsi"/>
          <w:sz w:val="22"/>
        </w:rPr>
      </w:pPr>
      <w:r w:rsidRPr="00D00B92">
        <w:rPr>
          <w:rFonts w:asciiTheme="minorHAnsi" w:hAnsiTheme="minorHAnsi"/>
          <w:sz w:val="22"/>
        </w:rPr>
        <w:t xml:space="preserve">In this Appraisal Policy </w:t>
      </w:r>
      <w:r w:rsidR="00B02222" w:rsidRPr="00D00B92">
        <w:rPr>
          <w:rFonts w:asciiTheme="minorHAnsi" w:hAnsiTheme="minorHAnsi"/>
          <w:sz w:val="22"/>
        </w:rPr>
        <w:t>and</w:t>
      </w:r>
      <w:r w:rsidRPr="00D00B92">
        <w:rPr>
          <w:rFonts w:asciiTheme="minorHAnsi" w:hAnsiTheme="minorHAnsi"/>
          <w:sz w:val="22"/>
        </w:rPr>
        <w:t xml:space="preserve"> Procedure, unless the context otherwise requires, the following expressions shall have the </w:t>
      </w:r>
      <w:r w:rsidR="00E8089A" w:rsidRPr="00D00B92">
        <w:rPr>
          <w:rFonts w:asciiTheme="minorHAnsi" w:hAnsiTheme="minorHAnsi"/>
          <w:sz w:val="22"/>
        </w:rPr>
        <w:t xml:space="preserve">following </w:t>
      </w:r>
      <w:r w:rsidRPr="00D00B92">
        <w:rPr>
          <w:rFonts w:asciiTheme="minorHAnsi" w:hAnsiTheme="minorHAnsi"/>
          <w:sz w:val="22"/>
        </w:rPr>
        <w:t>meanings:</w:t>
      </w:r>
    </w:p>
    <w:p w:rsidR="007C0519" w:rsidRPr="00D00B92" w:rsidRDefault="007C0519" w:rsidP="00827C5A">
      <w:pPr>
        <w:pStyle w:val="Clauses"/>
        <w:numPr>
          <w:ilvl w:val="0"/>
          <w:numId w:val="1"/>
        </w:numPr>
        <w:ind w:left="567" w:hanging="567"/>
        <w:rPr>
          <w:rFonts w:asciiTheme="minorHAnsi" w:hAnsiTheme="minorHAnsi"/>
          <w:bCs/>
          <w:sz w:val="22"/>
        </w:rPr>
      </w:pPr>
      <w:r w:rsidRPr="00D00B92">
        <w:rPr>
          <w:rFonts w:asciiTheme="minorHAnsi" w:hAnsiTheme="minorHAnsi"/>
          <w:bCs/>
          <w:sz w:val="22"/>
        </w:rPr>
        <w:t xml:space="preserve">‘Chair’ means the Chair of the Governing Body </w:t>
      </w:r>
      <w:r w:rsidR="000E3261">
        <w:rPr>
          <w:rFonts w:asciiTheme="minorHAnsi" w:hAnsiTheme="minorHAnsi"/>
          <w:bCs/>
          <w:sz w:val="22"/>
        </w:rPr>
        <w:t xml:space="preserve">as </w:t>
      </w:r>
      <w:r w:rsidRPr="00D00B92">
        <w:rPr>
          <w:rFonts w:asciiTheme="minorHAnsi" w:hAnsiTheme="minorHAnsi"/>
          <w:bCs/>
          <w:sz w:val="22"/>
        </w:rPr>
        <w:t xml:space="preserve">appointed from time to time. </w:t>
      </w:r>
    </w:p>
    <w:p w:rsidR="007C0519" w:rsidRPr="00D00B92" w:rsidRDefault="007C0519" w:rsidP="007F3B28">
      <w:pPr>
        <w:pStyle w:val="Clauses"/>
        <w:numPr>
          <w:ilvl w:val="0"/>
          <w:numId w:val="1"/>
        </w:numPr>
        <w:ind w:left="567" w:hanging="567"/>
        <w:rPr>
          <w:rFonts w:asciiTheme="minorHAnsi" w:hAnsiTheme="minorHAnsi"/>
          <w:bCs/>
          <w:sz w:val="22"/>
        </w:rPr>
      </w:pPr>
      <w:r w:rsidRPr="00D00B92">
        <w:rPr>
          <w:rFonts w:asciiTheme="minorHAnsi" w:hAnsiTheme="minorHAnsi"/>
          <w:bCs/>
          <w:sz w:val="22"/>
        </w:rPr>
        <w:t>‘Clerk’ means th</w:t>
      </w:r>
      <w:r w:rsidR="00E8089A" w:rsidRPr="00D00B92">
        <w:rPr>
          <w:rFonts w:asciiTheme="minorHAnsi" w:hAnsiTheme="minorHAnsi"/>
          <w:bCs/>
          <w:sz w:val="22"/>
        </w:rPr>
        <w:t>e</w:t>
      </w:r>
      <w:r w:rsidRPr="00D00B92">
        <w:rPr>
          <w:rFonts w:asciiTheme="minorHAnsi" w:hAnsiTheme="minorHAnsi"/>
          <w:bCs/>
          <w:sz w:val="22"/>
        </w:rPr>
        <w:t xml:space="preserve"> Clerk </w:t>
      </w:r>
      <w:r w:rsidR="005C33D4" w:rsidRPr="00D00B92">
        <w:rPr>
          <w:rFonts w:asciiTheme="minorHAnsi" w:hAnsiTheme="minorHAnsi"/>
          <w:bCs/>
          <w:sz w:val="22"/>
        </w:rPr>
        <w:t>to</w:t>
      </w:r>
      <w:r w:rsidRPr="00D00B92">
        <w:rPr>
          <w:rFonts w:asciiTheme="minorHAnsi" w:hAnsiTheme="minorHAnsi"/>
          <w:bCs/>
          <w:sz w:val="22"/>
        </w:rPr>
        <w:t xml:space="preserve"> the Governing Body </w:t>
      </w:r>
      <w:r w:rsidR="000E3261">
        <w:rPr>
          <w:rFonts w:asciiTheme="minorHAnsi" w:hAnsiTheme="minorHAnsi"/>
          <w:bCs/>
          <w:sz w:val="22"/>
        </w:rPr>
        <w:t xml:space="preserve">as </w:t>
      </w:r>
      <w:r w:rsidRPr="00D00B92">
        <w:rPr>
          <w:rFonts w:asciiTheme="minorHAnsi" w:hAnsiTheme="minorHAnsi"/>
          <w:bCs/>
          <w:sz w:val="22"/>
        </w:rPr>
        <w:t>appointed from time to time.</w:t>
      </w:r>
    </w:p>
    <w:p w:rsidR="007C0519" w:rsidRPr="00D00B92" w:rsidRDefault="007C0519" w:rsidP="007F3B28">
      <w:pPr>
        <w:pStyle w:val="Clauses"/>
        <w:numPr>
          <w:ilvl w:val="0"/>
          <w:numId w:val="1"/>
        </w:numPr>
        <w:ind w:left="567" w:hanging="567"/>
        <w:rPr>
          <w:rFonts w:asciiTheme="minorHAnsi" w:hAnsiTheme="minorHAnsi"/>
          <w:bCs/>
          <w:sz w:val="22"/>
        </w:rPr>
      </w:pPr>
      <w:r w:rsidRPr="00D00B92">
        <w:rPr>
          <w:rFonts w:asciiTheme="minorHAnsi" w:hAnsiTheme="minorHAnsi"/>
          <w:bCs/>
          <w:sz w:val="22"/>
        </w:rPr>
        <w:t xml:space="preserve">‘Companion’ means </w:t>
      </w:r>
      <w:r w:rsidR="00B122BD" w:rsidRPr="00D00B92">
        <w:rPr>
          <w:rFonts w:asciiTheme="minorHAnsi" w:hAnsiTheme="minorHAnsi"/>
          <w:iCs/>
          <w:sz w:val="22"/>
          <w:lang w:val="en-US"/>
        </w:rPr>
        <w:t xml:space="preserve">a willing work colleague </w:t>
      </w:r>
      <w:r w:rsidR="009E7904" w:rsidRPr="00D00B92">
        <w:rPr>
          <w:rFonts w:asciiTheme="minorHAnsi" w:hAnsiTheme="minorHAnsi"/>
          <w:bCs/>
          <w:sz w:val="22"/>
        </w:rPr>
        <w:t>not involved in the substance of the employee’s performance under review by this Appraisal Policy and Procedure</w:t>
      </w:r>
      <w:r w:rsidR="00B122BD" w:rsidRPr="00D00B92">
        <w:rPr>
          <w:rFonts w:asciiTheme="minorHAnsi" w:hAnsiTheme="minorHAnsi"/>
          <w:iCs/>
          <w:sz w:val="22"/>
          <w:lang w:val="en-US"/>
        </w:rPr>
        <w:t>, or</w:t>
      </w:r>
      <w:r w:rsidR="00827C5A">
        <w:rPr>
          <w:rFonts w:asciiTheme="minorHAnsi" w:hAnsiTheme="minorHAnsi"/>
          <w:iCs/>
          <w:sz w:val="22"/>
          <w:lang w:val="en-US"/>
        </w:rPr>
        <w:t xml:space="preserve"> a trade union official,</w:t>
      </w:r>
      <w:r w:rsidR="00B122BD" w:rsidRPr="00D00B92">
        <w:rPr>
          <w:rFonts w:asciiTheme="minorHAnsi" w:hAnsiTheme="minorHAnsi"/>
          <w:iCs/>
          <w:sz w:val="22"/>
          <w:lang w:val="en-US"/>
        </w:rPr>
        <w:t xml:space="preserve"> an accredited representative of a trade union or other professional association of which the employee is a member, who should be available for the periods of time necessary </w:t>
      </w:r>
      <w:r w:rsidR="00DC0D79" w:rsidRPr="00D00B92">
        <w:rPr>
          <w:rFonts w:asciiTheme="minorHAnsi" w:hAnsiTheme="minorHAnsi"/>
          <w:iCs/>
          <w:sz w:val="22"/>
          <w:lang w:val="en-US"/>
        </w:rPr>
        <w:t>to meet the timescales under this</w:t>
      </w:r>
      <w:r w:rsidR="00B122BD" w:rsidRPr="00D00B92">
        <w:rPr>
          <w:rFonts w:asciiTheme="minorHAnsi" w:hAnsiTheme="minorHAnsi"/>
          <w:iCs/>
          <w:sz w:val="22"/>
          <w:lang w:val="en-US"/>
        </w:rPr>
        <w:t xml:space="preserve"> </w:t>
      </w:r>
      <w:r w:rsidR="00DC0D79" w:rsidRPr="00D00B92">
        <w:rPr>
          <w:rFonts w:asciiTheme="minorHAnsi" w:hAnsiTheme="minorHAnsi"/>
          <w:iCs/>
          <w:sz w:val="22"/>
          <w:lang w:val="en-US"/>
        </w:rPr>
        <w:t>Appraisal</w:t>
      </w:r>
      <w:r w:rsidR="00B122BD" w:rsidRPr="00D00B92">
        <w:rPr>
          <w:rFonts w:asciiTheme="minorHAnsi" w:hAnsiTheme="minorHAnsi"/>
          <w:iCs/>
          <w:sz w:val="22"/>
          <w:lang w:val="en-US"/>
        </w:rPr>
        <w:t xml:space="preserve"> Policy and Procedure</w:t>
      </w:r>
      <w:r w:rsidRPr="00D00B92">
        <w:rPr>
          <w:rFonts w:asciiTheme="minorHAnsi" w:hAnsiTheme="minorHAnsi"/>
          <w:bCs/>
          <w:sz w:val="22"/>
        </w:rPr>
        <w:t xml:space="preserve">. </w:t>
      </w:r>
    </w:p>
    <w:p w:rsidR="007C0519" w:rsidRPr="00D00B92" w:rsidRDefault="007C0519" w:rsidP="007F3B28">
      <w:pPr>
        <w:pStyle w:val="Clauses"/>
        <w:numPr>
          <w:ilvl w:val="0"/>
          <w:numId w:val="1"/>
        </w:numPr>
        <w:ind w:left="567" w:hanging="567"/>
        <w:rPr>
          <w:rFonts w:asciiTheme="minorHAnsi" w:hAnsiTheme="minorHAnsi"/>
          <w:bCs/>
          <w:sz w:val="22"/>
        </w:rPr>
      </w:pPr>
      <w:r w:rsidRPr="00D00B92">
        <w:rPr>
          <w:rFonts w:asciiTheme="minorHAnsi" w:hAnsiTheme="minorHAnsi"/>
          <w:bCs/>
          <w:sz w:val="22"/>
        </w:rPr>
        <w:t>‘Diocesan Schools Commission’ means th</w:t>
      </w:r>
      <w:r w:rsidR="00E8089A" w:rsidRPr="00D00B92">
        <w:rPr>
          <w:rFonts w:asciiTheme="minorHAnsi" w:hAnsiTheme="minorHAnsi"/>
          <w:bCs/>
          <w:sz w:val="22"/>
        </w:rPr>
        <w:t>e</w:t>
      </w:r>
      <w:r w:rsidRPr="00D00B92">
        <w:rPr>
          <w:rFonts w:asciiTheme="minorHAnsi" w:hAnsiTheme="minorHAnsi"/>
          <w:bCs/>
          <w:sz w:val="22"/>
        </w:rPr>
        <w:t xml:space="preserve"> education service provided by the diocese</w:t>
      </w:r>
      <w:r w:rsidR="00827C5A">
        <w:rPr>
          <w:rFonts w:asciiTheme="minorHAnsi" w:hAnsiTheme="minorHAnsi"/>
          <w:bCs/>
          <w:sz w:val="22"/>
        </w:rPr>
        <w:t xml:space="preserve"> in which the School is situated</w:t>
      </w:r>
      <w:r w:rsidRPr="00D00B92">
        <w:rPr>
          <w:rFonts w:asciiTheme="minorHAnsi" w:hAnsiTheme="minorHAnsi"/>
          <w:bCs/>
          <w:sz w:val="22"/>
        </w:rPr>
        <w:t>, which may also be known, or referred to, as the Diocesan Education Service.</w:t>
      </w:r>
    </w:p>
    <w:p w:rsidR="007C0519" w:rsidRPr="00D00B92" w:rsidRDefault="007C0519" w:rsidP="007F3B28">
      <w:pPr>
        <w:pStyle w:val="Clauses"/>
        <w:numPr>
          <w:ilvl w:val="0"/>
          <w:numId w:val="1"/>
        </w:numPr>
        <w:ind w:left="567" w:hanging="567"/>
        <w:rPr>
          <w:rFonts w:asciiTheme="minorHAnsi" w:hAnsiTheme="minorHAnsi"/>
          <w:bCs/>
          <w:sz w:val="22"/>
        </w:rPr>
      </w:pPr>
      <w:r w:rsidRPr="00D00B92">
        <w:rPr>
          <w:rFonts w:asciiTheme="minorHAnsi" w:hAnsiTheme="minorHAnsi"/>
          <w:bCs/>
          <w:sz w:val="22"/>
        </w:rPr>
        <w:t>‘Governing Body’ means the governing body of the School</w:t>
      </w:r>
      <w:r w:rsidR="00827C5A">
        <w:rPr>
          <w:rFonts w:asciiTheme="minorHAnsi" w:hAnsiTheme="minorHAnsi"/>
          <w:bCs/>
          <w:sz w:val="22"/>
        </w:rPr>
        <w:t xml:space="preserve"> as constituted from time to time</w:t>
      </w:r>
      <w:r w:rsidRPr="00D00B92">
        <w:rPr>
          <w:rFonts w:asciiTheme="minorHAnsi" w:hAnsiTheme="minorHAnsi"/>
          <w:bCs/>
          <w:sz w:val="22"/>
        </w:rPr>
        <w:t xml:space="preserve">. </w:t>
      </w:r>
    </w:p>
    <w:p w:rsidR="007C0519" w:rsidRPr="00D00B92" w:rsidRDefault="007C0519" w:rsidP="007F3B28">
      <w:pPr>
        <w:pStyle w:val="Clauses"/>
        <w:numPr>
          <w:ilvl w:val="0"/>
          <w:numId w:val="1"/>
        </w:numPr>
        <w:ind w:left="567" w:hanging="567"/>
        <w:rPr>
          <w:rFonts w:asciiTheme="minorHAnsi" w:hAnsiTheme="minorHAnsi"/>
          <w:bCs/>
          <w:sz w:val="22"/>
        </w:rPr>
      </w:pPr>
      <w:r w:rsidRPr="00D00B92">
        <w:rPr>
          <w:rFonts w:asciiTheme="minorHAnsi" w:hAnsiTheme="minorHAnsi"/>
          <w:bCs/>
          <w:sz w:val="22"/>
        </w:rPr>
        <w:t xml:space="preserve">‘Governors’ means the governors appointed </w:t>
      </w:r>
      <w:r w:rsidR="00CC2644">
        <w:rPr>
          <w:rFonts w:asciiTheme="minorHAnsi" w:hAnsiTheme="minorHAnsi"/>
          <w:bCs/>
          <w:sz w:val="22"/>
        </w:rPr>
        <w:t>or</w:t>
      </w:r>
      <w:r w:rsidR="008F382D" w:rsidRPr="00D00B92">
        <w:rPr>
          <w:rFonts w:asciiTheme="minorHAnsi" w:hAnsiTheme="minorHAnsi"/>
          <w:bCs/>
          <w:sz w:val="22"/>
        </w:rPr>
        <w:t xml:space="preserve"> elected </w:t>
      </w:r>
      <w:r w:rsidRPr="00D00B92">
        <w:rPr>
          <w:rFonts w:asciiTheme="minorHAnsi" w:hAnsiTheme="minorHAnsi"/>
          <w:bCs/>
          <w:sz w:val="22"/>
        </w:rPr>
        <w:t xml:space="preserve">to the Governing Body of the School, from time to time.  </w:t>
      </w:r>
    </w:p>
    <w:p w:rsidR="00032861" w:rsidRDefault="00460AC3" w:rsidP="007F3B28">
      <w:pPr>
        <w:pStyle w:val="Clauses"/>
        <w:numPr>
          <w:ilvl w:val="0"/>
          <w:numId w:val="1"/>
        </w:numPr>
        <w:ind w:left="567" w:hanging="567"/>
        <w:rPr>
          <w:rFonts w:asciiTheme="minorHAnsi" w:hAnsiTheme="minorHAnsi"/>
          <w:bCs/>
          <w:sz w:val="22"/>
        </w:rPr>
      </w:pPr>
      <w:r w:rsidRPr="00D00B92">
        <w:rPr>
          <w:rFonts w:asciiTheme="minorHAnsi" w:hAnsiTheme="minorHAnsi"/>
          <w:bCs/>
          <w:sz w:val="22"/>
        </w:rPr>
        <w:t>‘</w:t>
      </w:r>
      <w:proofErr w:type="spellStart"/>
      <w:r w:rsidRPr="00D00B92">
        <w:rPr>
          <w:rFonts w:asciiTheme="minorHAnsi" w:hAnsiTheme="minorHAnsi"/>
          <w:bCs/>
          <w:sz w:val="22"/>
        </w:rPr>
        <w:t>Headteacher</w:t>
      </w:r>
      <w:proofErr w:type="spellEnd"/>
      <w:r w:rsidRPr="00D00B92">
        <w:rPr>
          <w:rFonts w:asciiTheme="minorHAnsi" w:hAnsiTheme="minorHAnsi"/>
          <w:bCs/>
          <w:sz w:val="22"/>
        </w:rPr>
        <w:t>’ means the</w:t>
      </w:r>
      <w:r w:rsidR="00827C5A">
        <w:rPr>
          <w:rFonts w:asciiTheme="minorHAnsi" w:hAnsiTheme="minorHAnsi"/>
          <w:bCs/>
          <w:sz w:val="22"/>
        </w:rPr>
        <w:t xml:space="preserve"> most senior teacher in the School who is responsible for its management and administration</w:t>
      </w:r>
      <w:r w:rsidRPr="00D00B92">
        <w:rPr>
          <w:rFonts w:asciiTheme="minorHAnsi" w:hAnsiTheme="minorHAnsi"/>
          <w:bCs/>
          <w:sz w:val="22"/>
        </w:rPr>
        <w:t>.</w:t>
      </w:r>
    </w:p>
    <w:p w:rsidR="00827C5A" w:rsidRDefault="00460AC3">
      <w:pPr>
        <w:pStyle w:val="Clauses"/>
        <w:numPr>
          <w:ilvl w:val="0"/>
          <w:numId w:val="1"/>
        </w:numPr>
        <w:ind w:left="567" w:hanging="567"/>
        <w:rPr>
          <w:rFonts w:asciiTheme="minorHAnsi" w:hAnsiTheme="minorHAnsi"/>
          <w:bCs/>
          <w:sz w:val="22"/>
        </w:rPr>
      </w:pPr>
      <w:r w:rsidRPr="00D00B92">
        <w:rPr>
          <w:rFonts w:asciiTheme="minorHAnsi" w:hAnsiTheme="minorHAnsi"/>
          <w:bCs/>
          <w:sz w:val="22"/>
        </w:rPr>
        <w:t xml:space="preserve"> </w:t>
      </w:r>
      <w:r w:rsidR="007C0519" w:rsidRPr="00D00B92">
        <w:rPr>
          <w:rFonts w:asciiTheme="minorHAnsi" w:hAnsiTheme="minorHAnsi"/>
          <w:bCs/>
          <w:sz w:val="22"/>
        </w:rPr>
        <w:t xml:space="preserve">‘School’ means the school or college named at the beginning of this Appraisal Policy and Procedure and includes all sites upon which the </w:t>
      </w:r>
      <w:r w:rsidR="00827C5A">
        <w:rPr>
          <w:rFonts w:asciiTheme="minorHAnsi" w:hAnsiTheme="minorHAnsi"/>
          <w:bCs/>
          <w:sz w:val="22"/>
        </w:rPr>
        <w:t>S</w:t>
      </w:r>
      <w:r w:rsidR="007C0519" w:rsidRPr="00D00B92">
        <w:rPr>
          <w:rFonts w:asciiTheme="minorHAnsi" w:hAnsiTheme="minorHAnsi"/>
          <w:bCs/>
          <w:sz w:val="22"/>
        </w:rPr>
        <w:t>chool undertaking is, from time to time, being carried out.</w:t>
      </w:r>
    </w:p>
    <w:p w:rsidR="00186A3A" w:rsidRDefault="00186A3A" w:rsidP="00827C5A">
      <w:pPr>
        <w:pStyle w:val="Clauses"/>
        <w:numPr>
          <w:ilvl w:val="0"/>
          <w:numId w:val="1"/>
        </w:numPr>
        <w:ind w:left="567" w:hanging="567"/>
        <w:rPr>
          <w:rFonts w:asciiTheme="minorHAnsi" w:hAnsiTheme="minorHAnsi"/>
          <w:bCs/>
          <w:sz w:val="22"/>
        </w:rPr>
      </w:pPr>
      <w:r>
        <w:rPr>
          <w:rFonts w:asciiTheme="minorHAnsi" w:hAnsiTheme="minorHAnsi"/>
          <w:bCs/>
          <w:sz w:val="22"/>
        </w:rPr>
        <w:lastRenderedPageBreak/>
        <w:t xml:space="preserve">‘Working Day’ means any day on which you would ordinarily work if you were a full-time employee.  In other words, ‘Working Day’ </w:t>
      </w:r>
      <w:r w:rsidR="00787C55">
        <w:rPr>
          <w:rFonts w:asciiTheme="minorHAnsi" w:hAnsiTheme="minorHAnsi"/>
          <w:bCs/>
          <w:sz w:val="22"/>
        </w:rPr>
        <w:t>may</w:t>
      </w:r>
      <w:r>
        <w:rPr>
          <w:rFonts w:asciiTheme="minorHAnsi" w:hAnsiTheme="minorHAnsi"/>
          <w:bCs/>
          <w:sz w:val="22"/>
        </w:rPr>
        <w:t xml:space="preserve"> apply differently to teaching and non-teaching staff.  However, part-time and full-time staff will not be treated differently for the purposes of implementing this Appraisal Policy and Procedure.</w:t>
      </w:r>
    </w:p>
    <w:p w:rsidR="00186A3A" w:rsidRDefault="00186A3A" w:rsidP="00827C5A">
      <w:pPr>
        <w:pStyle w:val="Clauses"/>
        <w:numPr>
          <w:ilvl w:val="0"/>
          <w:numId w:val="1"/>
        </w:numPr>
        <w:ind w:left="567" w:hanging="567"/>
        <w:rPr>
          <w:rFonts w:asciiTheme="minorHAnsi" w:hAnsiTheme="minorHAnsi"/>
          <w:bCs/>
          <w:sz w:val="22"/>
        </w:rPr>
      </w:pPr>
      <w:r>
        <w:rPr>
          <w:rFonts w:asciiTheme="minorHAnsi" w:hAnsiTheme="minorHAnsi"/>
          <w:bCs/>
          <w:sz w:val="22"/>
        </w:rPr>
        <w:t>‘Working Week’ means any week that you would ordinarily work.</w:t>
      </w:r>
    </w:p>
    <w:p w:rsidR="007C0519" w:rsidRPr="00D00B92" w:rsidRDefault="007C0519" w:rsidP="007F3B28">
      <w:pPr>
        <w:pStyle w:val="Clauses"/>
        <w:ind w:left="0"/>
        <w:rPr>
          <w:rFonts w:asciiTheme="minorHAnsi" w:hAnsiTheme="minorHAnsi"/>
          <w:b/>
          <w:bCs/>
        </w:rPr>
      </w:pPr>
    </w:p>
    <w:p w:rsidR="007C0519" w:rsidRPr="00D00B92" w:rsidRDefault="00F64339" w:rsidP="00827C5A">
      <w:pPr>
        <w:numPr>
          <w:ilvl w:val="0"/>
          <w:numId w:val="2"/>
        </w:numPr>
        <w:spacing w:line="360" w:lineRule="auto"/>
        <w:ind w:left="567" w:hanging="567"/>
        <w:contextualSpacing/>
        <w:jc w:val="both"/>
        <w:rPr>
          <w:rFonts w:asciiTheme="minorHAnsi" w:hAnsiTheme="minorHAnsi" w:cs="Arial"/>
          <w:b/>
        </w:rPr>
      </w:pPr>
      <w:r w:rsidRPr="00D00B92">
        <w:rPr>
          <w:rFonts w:asciiTheme="minorHAnsi" w:hAnsiTheme="minorHAnsi" w:cs="Arial"/>
          <w:b/>
        </w:rPr>
        <w:t>APPLICATION</w:t>
      </w:r>
    </w:p>
    <w:p w:rsidR="00C915E9" w:rsidRPr="00D00B92" w:rsidRDefault="00C915E9" w:rsidP="00C915E9">
      <w:pPr>
        <w:spacing w:line="360" w:lineRule="auto"/>
        <w:ind w:left="720"/>
        <w:contextualSpacing/>
        <w:jc w:val="both"/>
        <w:rPr>
          <w:rFonts w:asciiTheme="minorHAnsi" w:hAnsiTheme="minorHAnsi" w:cs="Arial"/>
          <w:b/>
        </w:rPr>
      </w:pPr>
    </w:p>
    <w:p w:rsidR="00460E2E" w:rsidRPr="00D00B92" w:rsidRDefault="00460E2E" w:rsidP="00827C5A">
      <w:pPr>
        <w:numPr>
          <w:ilvl w:val="1"/>
          <w:numId w:val="2"/>
        </w:numPr>
        <w:spacing w:line="360" w:lineRule="auto"/>
        <w:ind w:left="567" w:hanging="567"/>
        <w:contextualSpacing/>
        <w:jc w:val="both"/>
        <w:rPr>
          <w:rFonts w:asciiTheme="minorHAnsi" w:hAnsiTheme="minorHAnsi" w:cs="Arial"/>
          <w:b/>
        </w:rPr>
      </w:pPr>
      <w:r w:rsidRPr="00D00B92">
        <w:rPr>
          <w:rFonts w:asciiTheme="minorHAnsi" w:hAnsiTheme="minorHAnsi" w:cs="Arial"/>
        </w:rPr>
        <w:t>Subject to Paragraph 1.2 below, t</w:t>
      </w:r>
      <w:r w:rsidR="006212F6" w:rsidRPr="00D00B92">
        <w:rPr>
          <w:rFonts w:asciiTheme="minorHAnsi" w:hAnsiTheme="minorHAnsi" w:cs="Arial"/>
        </w:rPr>
        <w:t>his Appraisal Policy and Procedure applies to you if you are an employee or worker at the School</w:t>
      </w:r>
      <w:r w:rsidR="00EB5CBB" w:rsidRPr="00D00B92">
        <w:rPr>
          <w:rFonts w:asciiTheme="minorHAnsi" w:hAnsiTheme="minorHAnsi" w:cs="Arial"/>
        </w:rPr>
        <w:t xml:space="preserve"> </w:t>
      </w:r>
      <w:r w:rsidR="000A02A5" w:rsidRPr="00D00B92">
        <w:rPr>
          <w:rFonts w:asciiTheme="minorHAnsi" w:hAnsiTheme="minorHAnsi" w:cs="Arial"/>
        </w:rPr>
        <w:t>and</w:t>
      </w:r>
      <w:r w:rsidR="00827C5A">
        <w:rPr>
          <w:rFonts w:asciiTheme="minorHAnsi" w:hAnsiTheme="minorHAnsi" w:cs="Arial"/>
        </w:rPr>
        <w:t xml:space="preserve"> you</w:t>
      </w:r>
      <w:r w:rsidR="000A02A5" w:rsidRPr="00D00B92">
        <w:rPr>
          <w:rFonts w:asciiTheme="minorHAnsi" w:hAnsiTheme="minorHAnsi" w:cs="Arial"/>
        </w:rPr>
        <w:t xml:space="preserve"> are not </w:t>
      </w:r>
      <w:r w:rsidR="00827C5A">
        <w:rPr>
          <w:rFonts w:asciiTheme="minorHAnsi" w:hAnsiTheme="minorHAnsi" w:cs="Arial"/>
        </w:rPr>
        <w:t xml:space="preserve">employed as </w:t>
      </w:r>
      <w:r w:rsidR="000A02A5" w:rsidRPr="00D00B92">
        <w:rPr>
          <w:rFonts w:asciiTheme="minorHAnsi" w:hAnsiTheme="minorHAnsi" w:cs="Arial"/>
        </w:rPr>
        <w:t xml:space="preserve">a teacher or </w:t>
      </w:r>
      <w:proofErr w:type="spellStart"/>
      <w:r w:rsidR="000A02A5" w:rsidRPr="00D00B92">
        <w:rPr>
          <w:rFonts w:asciiTheme="minorHAnsi" w:hAnsiTheme="minorHAnsi" w:cs="Arial"/>
        </w:rPr>
        <w:t>H</w:t>
      </w:r>
      <w:r w:rsidR="0049158F" w:rsidRPr="00D00B92">
        <w:rPr>
          <w:rFonts w:asciiTheme="minorHAnsi" w:hAnsiTheme="minorHAnsi" w:cs="Arial"/>
        </w:rPr>
        <w:t>eadteacher</w:t>
      </w:r>
      <w:proofErr w:type="spellEnd"/>
      <w:r w:rsidR="0049158F" w:rsidRPr="00D00B92">
        <w:rPr>
          <w:rFonts w:asciiTheme="minorHAnsi" w:hAnsiTheme="minorHAnsi" w:cs="Arial"/>
        </w:rPr>
        <w:t xml:space="preserve"> </w:t>
      </w:r>
      <w:r w:rsidR="006212F6" w:rsidRPr="00D00B92">
        <w:rPr>
          <w:rFonts w:asciiTheme="minorHAnsi" w:hAnsiTheme="minorHAnsi" w:cs="Arial"/>
        </w:rPr>
        <w:t>(hereinafter referred to as an “employee” or “you</w:t>
      </w:r>
      <w:r w:rsidRPr="00D00B92">
        <w:rPr>
          <w:rFonts w:asciiTheme="minorHAnsi" w:hAnsiTheme="minorHAnsi" w:cs="Arial"/>
        </w:rPr>
        <w:t xml:space="preserve">”).  </w:t>
      </w:r>
    </w:p>
    <w:p w:rsidR="007D1F6C" w:rsidRPr="00D00B92" w:rsidRDefault="007D1F6C" w:rsidP="007F3B28">
      <w:pPr>
        <w:spacing w:line="360" w:lineRule="auto"/>
        <w:ind w:left="567" w:hanging="567"/>
        <w:contextualSpacing/>
        <w:jc w:val="both"/>
        <w:rPr>
          <w:rFonts w:asciiTheme="minorHAnsi" w:hAnsiTheme="minorHAnsi" w:cs="Arial"/>
          <w:b/>
        </w:rPr>
      </w:pPr>
    </w:p>
    <w:p w:rsidR="00460E2E" w:rsidRPr="00D00B92" w:rsidRDefault="00D07353"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This</w:t>
      </w:r>
      <w:r w:rsidR="00F64339" w:rsidRPr="00D00B92">
        <w:rPr>
          <w:rFonts w:asciiTheme="minorHAnsi" w:hAnsiTheme="minorHAnsi" w:cs="Arial"/>
        </w:rPr>
        <w:t xml:space="preserve"> Appraisal P</w:t>
      </w:r>
      <w:r w:rsidRPr="00D00B92">
        <w:rPr>
          <w:rFonts w:asciiTheme="minorHAnsi" w:hAnsiTheme="minorHAnsi" w:cs="Arial"/>
        </w:rPr>
        <w:t xml:space="preserve">olicy and </w:t>
      </w:r>
      <w:r w:rsidR="00F64339" w:rsidRPr="00D00B92">
        <w:rPr>
          <w:rFonts w:asciiTheme="minorHAnsi" w:hAnsiTheme="minorHAnsi" w:cs="Arial"/>
        </w:rPr>
        <w:t>P</w:t>
      </w:r>
      <w:r w:rsidRPr="00D00B92">
        <w:rPr>
          <w:rFonts w:asciiTheme="minorHAnsi" w:hAnsiTheme="minorHAnsi" w:cs="Arial"/>
        </w:rPr>
        <w:t xml:space="preserve">rocedure does not apply to </w:t>
      </w:r>
      <w:r w:rsidR="003C23E0" w:rsidRPr="00D00B92">
        <w:rPr>
          <w:rFonts w:asciiTheme="minorHAnsi" w:hAnsiTheme="minorHAnsi" w:cs="Arial"/>
        </w:rPr>
        <w:t xml:space="preserve">those employees who are employed under a contract of employment for less than one term </w:t>
      </w:r>
      <w:r w:rsidRPr="00D00B92">
        <w:rPr>
          <w:rFonts w:asciiTheme="minorHAnsi" w:hAnsiTheme="minorHAnsi" w:cs="Arial"/>
        </w:rPr>
        <w:t>and those who are subject to the School’s Capability Policy and Procedure</w:t>
      </w:r>
      <w:r w:rsidR="00F64339" w:rsidRPr="00D00B92">
        <w:rPr>
          <w:rFonts w:asciiTheme="minorHAnsi" w:hAnsiTheme="minorHAnsi" w:cs="Arial"/>
        </w:rPr>
        <w:t xml:space="preserve">.  </w:t>
      </w:r>
    </w:p>
    <w:p w:rsidR="00F64339" w:rsidRPr="00D00B92" w:rsidRDefault="00F64339" w:rsidP="00C915E9">
      <w:pPr>
        <w:spacing w:line="360" w:lineRule="auto"/>
        <w:ind w:left="720"/>
        <w:contextualSpacing/>
        <w:jc w:val="both"/>
        <w:rPr>
          <w:rFonts w:asciiTheme="minorHAnsi" w:hAnsiTheme="minorHAnsi" w:cs="Arial"/>
        </w:rPr>
      </w:pPr>
    </w:p>
    <w:p w:rsidR="00F64339" w:rsidRPr="00D00B92" w:rsidRDefault="00F64339" w:rsidP="00827C5A">
      <w:pPr>
        <w:numPr>
          <w:ilvl w:val="0"/>
          <w:numId w:val="2"/>
        </w:numPr>
        <w:spacing w:line="360" w:lineRule="auto"/>
        <w:ind w:left="567" w:hanging="567"/>
        <w:contextualSpacing/>
        <w:jc w:val="both"/>
        <w:rPr>
          <w:rFonts w:asciiTheme="minorHAnsi" w:hAnsiTheme="minorHAnsi" w:cs="Arial"/>
        </w:rPr>
      </w:pPr>
      <w:r w:rsidRPr="00D00B92">
        <w:rPr>
          <w:rFonts w:asciiTheme="minorHAnsi" w:hAnsiTheme="minorHAnsi" w:cs="Arial"/>
          <w:b/>
        </w:rPr>
        <w:t>SCOPE</w:t>
      </w:r>
      <w:r w:rsidRPr="00D00B92">
        <w:rPr>
          <w:rFonts w:asciiTheme="minorHAnsi" w:hAnsiTheme="minorHAnsi" w:cs="Arial"/>
        </w:rPr>
        <w:t xml:space="preserve"> </w:t>
      </w:r>
    </w:p>
    <w:p w:rsidR="00AF4FBD" w:rsidRPr="00D00B92" w:rsidRDefault="00AF4FBD" w:rsidP="00C915E9">
      <w:pPr>
        <w:spacing w:line="360" w:lineRule="auto"/>
        <w:ind w:left="1080"/>
        <w:contextualSpacing/>
        <w:jc w:val="both"/>
        <w:rPr>
          <w:rFonts w:asciiTheme="minorHAnsi" w:hAnsiTheme="minorHAnsi" w:cs="Arial"/>
          <w:b/>
        </w:rPr>
      </w:pPr>
    </w:p>
    <w:p w:rsidR="00AF4FBD" w:rsidRPr="00D00B92" w:rsidRDefault="00AF4FBD" w:rsidP="004F45D6">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The purpose of this</w:t>
      </w:r>
      <w:r w:rsidR="00827C5A">
        <w:rPr>
          <w:rFonts w:asciiTheme="minorHAnsi" w:hAnsiTheme="minorHAnsi" w:cs="Arial"/>
        </w:rPr>
        <w:t xml:space="preserve"> Appraisal Policy and</w:t>
      </w:r>
      <w:r w:rsidRPr="00D00B92">
        <w:rPr>
          <w:rFonts w:asciiTheme="minorHAnsi" w:hAnsiTheme="minorHAnsi" w:cs="Arial"/>
        </w:rPr>
        <w:t xml:space="preserve"> </w:t>
      </w:r>
      <w:r w:rsidR="00827C5A">
        <w:rPr>
          <w:rFonts w:asciiTheme="minorHAnsi" w:hAnsiTheme="minorHAnsi" w:cs="Arial"/>
        </w:rPr>
        <w:t>P</w:t>
      </w:r>
      <w:r w:rsidRPr="00D00B92">
        <w:rPr>
          <w:rFonts w:asciiTheme="minorHAnsi" w:hAnsiTheme="minorHAnsi" w:cs="Arial"/>
        </w:rPr>
        <w:t xml:space="preserve">rocedure is to establish a framework for a clear and consistent </w:t>
      </w:r>
      <w:r w:rsidR="000C47BB">
        <w:rPr>
          <w:rFonts w:asciiTheme="minorHAnsi" w:hAnsiTheme="minorHAnsi" w:cs="Arial"/>
        </w:rPr>
        <w:t>review</w:t>
      </w:r>
      <w:r w:rsidR="00B6686D" w:rsidRPr="00D00B92">
        <w:rPr>
          <w:rFonts w:asciiTheme="minorHAnsi" w:hAnsiTheme="minorHAnsi" w:cs="Arial"/>
        </w:rPr>
        <w:t xml:space="preserve"> of the performance of </w:t>
      </w:r>
      <w:r w:rsidR="00B0708D" w:rsidRPr="00D00B92">
        <w:rPr>
          <w:rFonts w:asciiTheme="minorHAnsi" w:hAnsiTheme="minorHAnsi" w:cs="Arial"/>
        </w:rPr>
        <w:t>employees</w:t>
      </w:r>
      <w:r w:rsidR="0038774D" w:rsidRPr="00D00B92">
        <w:rPr>
          <w:rFonts w:asciiTheme="minorHAnsi" w:hAnsiTheme="minorHAnsi" w:cs="Arial"/>
        </w:rPr>
        <w:t xml:space="preserve"> a</w:t>
      </w:r>
      <w:r w:rsidRPr="00D00B92">
        <w:rPr>
          <w:rFonts w:asciiTheme="minorHAnsi" w:hAnsiTheme="minorHAnsi" w:cs="Arial"/>
        </w:rPr>
        <w:t>nd for supporting their development within the context of the School’s plan for improving educational provision and performance</w:t>
      </w:r>
      <w:r w:rsidR="000C47BB">
        <w:rPr>
          <w:rFonts w:asciiTheme="minorHAnsi" w:hAnsiTheme="minorHAnsi" w:cs="Arial"/>
        </w:rPr>
        <w:t xml:space="preserve"> and in order to enhance the employee’s professional practice</w:t>
      </w:r>
      <w:r w:rsidR="00827C5A">
        <w:rPr>
          <w:rFonts w:asciiTheme="minorHAnsi" w:hAnsiTheme="minorHAnsi" w:cs="Arial"/>
        </w:rPr>
        <w:t xml:space="preserve">.  </w:t>
      </w:r>
      <w:r w:rsidR="004F45D6">
        <w:rPr>
          <w:rFonts w:asciiTheme="minorHAnsi" w:hAnsiTheme="minorHAnsi" w:cs="Arial"/>
        </w:rPr>
        <w:t xml:space="preserve">The </w:t>
      </w:r>
      <w:r w:rsidR="000C47BB">
        <w:rPr>
          <w:rFonts w:asciiTheme="minorHAnsi" w:hAnsiTheme="minorHAnsi" w:cs="Arial"/>
        </w:rPr>
        <w:t>review</w:t>
      </w:r>
      <w:r w:rsidR="004F45D6">
        <w:rPr>
          <w:rFonts w:asciiTheme="minorHAnsi" w:hAnsiTheme="minorHAnsi" w:cs="Arial"/>
        </w:rPr>
        <w:t xml:space="preserve"> shall have regard to any applicable codes of practice or standards applicable to the employee’s employment</w:t>
      </w:r>
      <w:r w:rsidR="00D84B37">
        <w:rPr>
          <w:rFonts w:asciiTheme="minorHAnsi" w:hAnsiTheme="minorHAnsi" w:cs="Arial"/>
        </w:rPr>
        <w:t xml:space="preserve"> as </w:t>
      </w:r>
      <w:r w:rsidR="001F3CCD">
        <w:rPr>
          <w:rFonts w:asciiTheme="minorHAnsi" w:hAnsiTheme="minorHAnsi" w:cs="Arial"/>
        </w:rPr>
        <w:t>referenced</w:t>
      </w:r>
      <w:r w:rsidR="00D84B37">
        <w:rPr>
          <w:rFonts w:asciiTheme="minorHAnsi" w:hAnsiTheme="minorHAnsi" w:cs="Arial"/>
        </w:rPr>
        <w:t xml:space="preserve"> in their job description</w:t>
      </w:r>
      <w:r w:rsidR="004F45D6">
        <w:rPr>
          <w:rFonts w:asciiTheme="minorHAnsi" w:hAnsiTheme="minorHAnsi" w:cs="Arial"/>
        </w:rPr>
        <w:t>.</w:t>
      </w:r>
    </w:p>
    <w:p w:rsidR="00154922" w:rsidRPr="00D00B92" w:rsidRDefault="00154922" w:rsidP="007F3B28">
      <w:pPr>
        <w:spacing w:line="360" w:lineRule="auto"/>
        <w:ind w:left="567" w:hanging="567"/>
        <w:contextualSpacing/>
        <w:jc w:val="both"/>
        <w:rPr>
          <w:rFonts w:asciiTheme="minorHAnsi" w:hAnsiTheme="minorHAnsi" w:cs="Arial"/>
        </w:rPr>
      </w:pPr>
    </w:p>
    <w:p w:rsidR="00154922" w:rsidRPr="00D00B92" w:rsidRDefault="00154922"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The School is committed to ensuring respect, objectivity, belief in the dignity of the individual, consistency of treatment and fairness in the operat</w:t>
      </w:r>
      <w:r w:rsidR="000A2FF8" w:rsidRPr="00D00B92">
        <w:rPr>
          <w:rFonts w:asciiTheme="minorHAnsi" w:hAnsiTheme="minorHAnsi" w:cs="Arial"/>
        </w:rPr>
        <w:t xml:space="preserve">ion of </w:t>
      </w:r>
      <w:r w:rsidR="004F45D6">
        <w:rPr>
          <w:rFonts w:asciiTheme="minorHAnsi" w:hAnsiTheme="minorHAnsi" w:cs="Arial"/>
        </w:rPr>
        <w:t>this Appraisal Policy and Procedure.</w:t>
      </w:r>
      <w:r w:rsidRPr="00D00B92">
        <w:rPr>
          <w:rFonts w:asciiTheme="minorHAnsi" w:hAnsiTheme="minorHAnsi" w:cs="Arial"/>
        </w:rPr>
        <w:t xml:space="preserve">  This commitment extends to promoting equality of opportunity and eliminating unlawful discrimination throughout the </w:t>
      </w:r>
      <w:r w:rsidR="004F45D6">
        <w:rPr>
          <w:rFonts w:asciiTheme="minorHAnsi" w:hAnsiTheme="minorHAnsi" w:cs="Arial"/>
        </w:rPr>
        <w:t>S</w:t>
      </w:r>
      <w:r w:rsidRPr="00D00B92">
        <w:rPr>
          <w:rFonts w:asciiTheme="minorHAnsi" w:hAnsiTheme="minorHAnsi" w:cs="Arial"/>
        </w:rPr>
        <w:t>chool community.</w:t>
      </w:r>
    </w:p>
    <w:p w:rsidR="00B6686D" w:rsidRPr="00D00B92" w:rsidRDefault="00B6686D" w:rsidP="007F3B28">
      <w:pPr>
        <w:spacing w:line="360" w:lineRule="auto"/>
        <w:ind w:left="567" w:hanging="567"/>
        <w:contextualSpacing/>
        <w:jc w:val="both"/>
        <w:rPr>
          <w:rFonts w:asciiTheme="minorHAnsi" w:hAnsiTheme="minorHAnsi" w:cs="Arial"/>
        </w:rPr>
      </w:pPr>
    </w:p>
    <w:p w:rsidR="00E6310E" w:rsidRPr="00D00B92" w:rsidRDefault="004F45D6" w:rsidP="007F3B28">
      <w:pPr>
        <w:numPr>
          <w:ilvl w:val="1"/>
          <w:numId w:val="2"/>
        </w:numPr>
        <w:spacing w:line="360" w:lineRule="auto"/>
        <w:ind w:left="567" w:hanging="567"/>
        <w:contextualSpacing/>
        <w:jc w:val="both"/>
        <w:rPr>
          <w:rFonts w:asciiTheme="minorHAnsi" w:hAnsiTheme="minorHAnsi" w:cs="Arial"/>
        </w:rPr>
      </w:pPr>
      <w:r>
        <w:rPr>
          <w:rFonts w:asciiTheme="minorHAnsi" w:hAnsiTheme="minorHAnsi" w:cs="Arial"/>
        </w:rPr>
        <w:lastRenderedPageBreak/>
        <w:t xml:space="preserve">The School is committed to providing a supportive working environment for all employees </w:t>
      </w:r>
      <w:r w:rsidR="00FB20AC" w:rsidRPr="00D00B92">
        <w:rPr>
          <w:rFonts w:asciiTheme="minorHAnsi" w:hAnsiTheme="minorHAnsi" w:cs="Arial"/>
        </w:rPr>
        <w:t>through this Appraisal Policy and Procedure</w:t>
      </w:r>
      <w:r>
        <w:rPr>
          <w:rFonts w:asciiTheme="minorHAnsi" w:hAnsiTheme="minorHAnsi" w:cs="Arial"/>
        </w:rPr>
        <w:t>.  Concerns about an employee’s performance will always be addressed in the first instance through the operation of this Appraisal Policy and Procedure.  Where it is not possible to resolve concerns through the operation of this Appraisal Policy and Procedure</w:t>
      </w:r>
      <w:r w:rsidR="00FB20AC" w:rsidRPr="00D00B92">
        <w:rPr>
          <w:rFonts w:asciiTheme="minorHAnsi" w:hAnsiTheme="minorHAnsi" w:cs="Arial"/>
        </w:rPr>
        <w:t xml:space="preserve">, </w:t>
      </w:r>
      <w:r w:rsidR="00F37843" w:rsidRPr="00D00B92">
        <w:rPr>
          <w:rFonts w:asciiTheme="minorHAnsi" w:hAnsiTheme="minorHAnsi" w:cs="Arial"/>
        </w:rPr>
        <w:t>it may</w:t>
      </w:r>
      <w:r w:rsidR="00FB20AC" w:rsidRPr="00D00B92">
        <w:rPr>
          <w:rFonts w:asciiTheme="minorHAnsi" w:hAnsiTheme="minorHAnsi" w:cs="Arial"/>
        </w:rPr>
        <w:t xml:space="preserve"> be </w:t>
      </w:r>
      <w:r w:rsidR="00F37843" w:rsidRPr="00D00B92">
        <w:rPr>
          <w:rFonts w:asciiTheme="minorHAnsi" w:hAnsiTheme="minorHAnsi" w:cs="Arial"/>
        </w:rPr>
        <w:t>necessary to consider</w:t>
      </w:r>
      <w:r w:rsidR="00FB20AC" w:rsidRPr="00D00B92">
        <w:rPr>
          <w:rFonts w:asciiTheme="minorHAnsi" w:hAnsiTheme="minorHAnsi" w:cs="Arial"/>
        </w:rPr>
        <w:t xml:space="preserve"> whether to invoke the School’s Capability Policy and Procedure</w:t>
      </w:r>
      <w:r>
        <w:rPr>
          <w:rFonts w:asciiTheme="minorHAnsi" w:hAnsiTheme="minorHAnsi" w:cs="Arial"/>
        </w:rPr>
        <w:t xml:space="preserve"> in accordance with Paragraph </w:t>
      </w:r>
      <w:r w:rsidR="005D42A2">
        <w:rPr>
          <w:rFonts w:asciiTheme="minorHAnsi" w:hAnsiTheme="minorHAnsi" w:cs="Arial"/>
        </w:rPr>
        <w:t>9</w:t>
      </w:r>
      <w:r w:rsidR="00FB20AC" w:rsidRPr="00D00B92">
        <w:rPr>
          <w:rFonts w:asciiTheme="minorHAnsi" w:hAnsiTheme="minorHAnsi" w:cs="Arial"/>
        </w:rPr>
        <w:t xml:space="preserve">. </w:t>
      </w:r>
    </w:p>
    <w:p w:rsidR="00FB20AC" w:rsidRPr="00D00B92" w:rsidRDefault="00FB20AC" w:rsidP="007F3B28">
      <w:pPr>
        <w:ind w:left="567" w:hanging="567"/>
        <w:contextualSpacing/>
        <w:rPr>
          <w:rFonts w:asciiTheme="minorHAnsi" w:hAnsiTheme="minorHAnsi" w:cs="Arial"/>
        </w:rPr>
      </w:pPr>
    </w:p>
    <w:p w:rsidR="00071C5D" w:rsidRDefault="00071C5D" w:rsidP="00827C5A">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This Appraisal Policy </w:t>
      </w:r>
      <w:r w:rsidR="00D63FFE" w:rsidRPr="00D00B92">
        <w:rPr>
          <w:rFonts w:asciiTheme="minorHAnsi" w:hAnsiTheme="minorHAnsi" w:cs="Arial"/>
        </w:rPr>
        <w:t xml:space="preserve">and Procedure </w:t>
      </w:r>
      <w:r w:rsidRPr="00D00B92">
        <w:rPr>
          <w:rFonts w:asciiTheme="minorHAnsi" w:hAnsiTheme="minorHAnsi" w:cs="Arial"/>
        </w:rPr>
        <w:t xml:space="preserve">does not form part of any other procedure but relevant information </w:t>
      </w:r>
      <w:r w:rsidR="00702E3C" w:rsidRPr="00D00B92">
        <w:rPr>
          <w:rFonts w:asciiTheme="minorHAnsi" w:hAnsiTheme="minorHAnsi" w:cs="Arial"/>
        </w:rPr>
        <w:t>on a</w:t>
      </w:r>
      <w:r w:rsidRPr="00D00B92">
        <w:rPr>
          <w:rFonts w:asciiTheme="minorHAnsi" w:hAnsiTheme="minorHAnsi" w:cs="Arial"/>
        </w:rPr>
        <w:t>ppraisal</w:t>
      </w:r>
      <w:r w:rsidR="00702E3C" w:rsidRPr="00D00B92">
        <w:rPr>
          <w:rFonts w:asciiTheme="minorHAnsi" w:hAnsiTheme="minorHAnsi" w:cs="Arial"/>
        </w:rPr>
        <w:t>, including Appraisal Reports,</w:t>
      </w:r>
      <w:r w:rsidRPr="00D00B92">
        <w:rPr>
          <w:rFonts w:asciiTheme="minorHAnsi" w:hAnsiTheme="minorHAnsi" w:cs="Arial"/>
        </w:rPr>
        <w:t xml:space="preserve"> may be taken into account</w:t>
      </w:r>
      <w:r w:rsidR="00F522F7" w:rsidRPr="00D00B92">
        <w:rPr>
          <w:rFonts w:asciiTheme="minorHAnsi" w:hAnsiTheme="minorHAnsi" w:cs="Arial"/>
        </w:rPr>
        <w:t xml:space="preserve"> in</w:t>
      </w:r>
      <w:r w:rsidR="0093740A" w:rsidRPr="00D00B92">
        <w:rPr>
          <w:rFonts w:asciiTheme="minorHAnsi" w:hAnsiTheme="minorHAnsi" w:cs="Arial"/>
        </w:rPr>
        <w:t xml:space="preserve"> relation to </w:t>
      </w:r>
      <w:r w:rsidR="004F45D6">
        <w:rPr>
          <w:rFonts w:asciiTheme="minorHAnsi" w:hAnsiTheme="minorHAnsi" w:cs="Arial"/>
        </w:rPr>
        <w:t xml:space="preserve">the operation of </w:t>
      </w:r>
      <w:r w:rsidR="0093740A" w:rsidRPr="00D00B92">
        <w:rPr>
          <w:rFonts w:asciiTheme="minorHAnsi" w:hAnsiTheme="minorHAnsi" w:cs="Arial"/>
        </w:rPr>
        <w:t>other applicable policies and procedures</w:t>
      </w:r>
      <w:r w:rsidR="00F522F7" w:rsidRPr="00D00B92">
        <w:rPr>
          <w:rFonts w:asciiTheme="minorHAnsi" w:hAnsiTheme="minorHAnsi" w:cs="Arial"/>
        </w:rPr>
        <w:t>.</w:t>
      </w:r>
    </w:p>
    <w:p w:rsidR="00032861" w:rsidRDefault="00032861" w:rsidP="007F3B28">
      <w:pPr>
        <w:spacing w:line="360" w:lineRule="auto"/>
        <w:contextualSpacing/>
        <w:jc w:val="both"/>
        <w:rPr>
          <w:rFonts w:asciiTheme="minorHAnsi" w:hAnsiTheme="minorHAnsi" w:cs="Arial"/>
        </w:rPr>
      </w:pPr>
    </w:p>
    <w:p w:rsidR="00461543" w:rsidRDefault="00461543" w:rsidP="004F45D6">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An employee is entitled to have access</w:t>
      </w:r>
      <w:r w:rsidR="004F45D6">
        <w:rPr>
          <w:rFonts w:asciiTheme="minorHAnsi" w:hAnsiTheme="minorHAnsi" w:cs="Arial"/>
        </w:rPr>
        <w:t>,</w:t>
      </w:r>
      <w:r w:rsidRPr="00D00B92">
        <w:rPr>
          <w:rFonts w:asciiTheme="minorHAnsi" w:hAnsiTheme="minorHAnsi" w:cs="Arial"/>
        </w:rPr>
        <w:t xml:space="preserve"> by arrangement</w:t>
      </w:r>
      <w:r w:rsidR="004F45D6">
        <w:rPr>
          <w:rFonts w:asciiTheme="minorHAnsi" w:hAnsiTheme="minorHAnsi" w:cs="Arial"/>
        </w:rPr>
        <w:t>,</w:t>
      </w:r>
      <w:r w:rsidRPr="00D00B92">
        <w:rPr>
          <w:rFonts w:asciiTheme="minorHAnsi" w:hAnsiTheme="minorHAnsi" w:cs="Arial"/>
        </w:rPr>
        <w:t xml:space="preserve"> to their personnel file and to request the deletion of time-expired records in line with the provisions of the General Data Protection Regulation </w:t>
      </w:r>
      <w:r w:rsidR="004F45D6">
        <w:rPr>
          <w:rFonts w:asciiTheme="minorHAnsi" w:hAnsiTheme="minorHAnsi" w:cs="Arial"/>
        </w:rPr>
        <w:t>and the Data Protection Act 2018</w:t>
      </w:r>
      <w:r w:rsidRPr="00D00B92">
        <w:rPr>
          <w:rFonts w:asciiTheme="minorHAnsi" w:hAnsiTheme="minorHAnsi" w:cs="Arial"/>
        </w:rPr>
        <w:t>.</w:t>
      </w:r>
    </w:p>
    <w:p w:rsidR="00032861" w:rsidRPr="00D00B92" w:rsidRDefault="00032861" w:rsidP="007F3B28">
      <w:pPr>
        <w:spacing w:line="360" w:lineRule="auto"/>
        <w:ind w:left="567"/>
        <w:contextualSpacing/>
        <w:jc w:val="both"/>
        <w:rPr>
          <w:rFonts w:asciiTheme="minorHAnsi" w:hAnsiTheme="minorHAnsi" w:cs="Arial"/>
        </w:rPr>
      </w:pPr>
    </w:p>
    <w:p w:rsidR="00E6310E" w:rsidRDefault="00E6310E" w:rsidP="00827C5A">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The Governors delegate their authority in the manner set out in this </w:t>
      </w:r>
      <w:r w:rsidR="00702E3C" w:rsidRPr="00D00B92">
        <w:rPr>
          <w:rFonts w:asciiTheme="minorHAnsi" w:hAnsiTheme="minorHAnsi" w:cs="Arial"/>
        </w:rPr>
        <w:t>policy</w:t>
      </w:r>
      <w:r w:rsidRPr="00D00B92">
        <w:rPr>
          <w:rFonts w:asciiTheme="minorHAnsi" w:hAnsiTheme="minorHAnsi" w:cs="Arial"/>
        </w:rPr>
        <w:t xml:space="preserve">. </w:t>
      </w:r>
    </w:p>
    <w:p w:rsidR="00032861" w:rsidRDefault="00032861" w:rsidP="007F3B28">
      <w:pPr>
        <w:spacing w:line="360" w:lineRule="auto"/>
        <w:ind w:left="567"/>
        <w:contextualSpacing/>
        <w:jc w:val="both"/>
        <w:rPr>
          <w:rFonts w:asciiTheme="minorHAnsi" w:hAnsiTheme="minorHAnsi" w:cs="Arial"/>
        </w:rPr>
      </w:pPr>
    </w:p>
    <w:p w:rsidR="004F45D6" w:rsidRPr="00D00B92" w:rsidRDefault="004F45D6" w:rsidP="004F45D6">
      <w:pPr>
        <w:numPr>
          <w:ilvl w:val="1"/>
          <w:numId w:val="2"/>
        </w:numPr>
        <w:spacing w:line="360" w:lineRule="auto"/>
        <w:ind w:left="567" w:hanging="567"/>
        <w:contextualSpacing/>
        <w:jc w:val="both"/>
        <w:rPr>
          <w:rFonts w:asciiTheme="minorHAnsi" w:hAnsiTheme="minorHAnsi" w:cs="Arial"/>
        </w:rPr>
      </w:pPr>
      <w:r>
        <w:rPr>
          <w:rFonts w:asciiTheme="minorHAnsi" w:hAnsiTheme="minorHAnsi" w:cs="Arial"/>
        </w:rPr>
        <w:t>The School is committed to ensuring that the operation of this Appraisal Policy and Procedure does not lead to an unnecessary increase in workload for employees and Appraisers.  This Appraisal Policy and Procedure will always be applied in a way which is robust</w:t>
      </w:r>
      <w:r w:rsidR="000C47BB">
        <w:rPr>
          <w:rFonts w:asciiTheme="minorHAnsi" w:hAnsiTheme="minorHAnsi" w:cs="Arial"/>
        </w:rPr>
        <w:t xml:space="preserve"> and fair</w:t>
      </w:r>
      <w:r>
        <w:rPr>
          <w:rFonts w:asciiTheme="minorHAnsi" w:hAnsiTheme="minorHAnsi" w:cs="Arial"/>
        </w:rPr>
        <w:t>, whilst</w:t>
      </w:r>
      <w:r w:rsidR="00186A3A">
        <w:rPr>
          <w:rFonts w:asciiTheme="minorHAnsi" w:hAnsiTheme="minorHAnsi" w:cs="Arial"/>
        </w:rPr>
        <w:t xml:space="preserve"> monitoring</w:t>
      </w:r>
      <w:r>
        <w:rPr>
          <w:rFonts w:asciiTheme="minorHAnsi" w:hAnsiTheme="minorHAnsi" w:cs="Arial"/>
        </w:rPr>
        <w:t xml:space="preserve"> the impact on workload for employees, Appraisers and Governors.</w:t>
      </w:r>
    </w:p>
    <w:p w:rsidR="00E6310E" w:rsidRPr="00D00B92" w:rsidRDefault="00E6310E" w:rsidP="00C915E9">
      <w:pPr>
        <w:spacing w:line="360" w:lineRule="auto"/>
        <w:ind w:left="1080"/>
        <w:contextualSpacing/>
        <w:jc w:val="both"/>
        <w:rPr>
          <w:rFonts w:asciiTheme="minorHAnsi" w:hAnsiTheme="minorHAnsi" w:cs="Arial"/>
        </w:rPr>
      </w:pPr>
    </w:p>
    <w:p w:rsidR="00F64339" w:rsidRPr="00D00B92" w:rsidRDefault="00F64339" w:rsidP="004F45D6">
      <w:pPr>
        <w:numPr>
          <w:ilvl w:val="0"/>
          <w:numId w:val="2"/>
        </w:numPr>
        <w:spacing w:line="360" w:lineRule="auto"/>
        <w:ind w:left="567" w:hanging="567"/>
        <w:contextualSpacing/>
        <w:jc w:val="both"/>
        <w:rPr>
          <w:rFonts w:asciiTheme="minorHAnsi" w:hAnsiTheme="minorHAnsi" w:cs="Arial"/>
          <w:b/>
        </w:rPr>
      </w:pPr>
      <w:r w:rsidRPr="00D00B92">
        <w:rPr>
          <w:rFonts w:asciiTheme="minorHAnsi" w:hAnsiTheme="minorHAnsi" w:cs="Arial"/>
          <w:b/>
        </w:rPr>
        <w:t>APPRAISAL IN A CATHOLIC CONTEXT</w:t>
      </w:r>
    </w:p>
    <w:p w:rsidR="00FC3EE2" w:rsidRPr="00D00B92" w:rsidRDefault="00FC3EE2" w:rsidP="00C915E9">
      <w:pPr>
        <w:spacing w:line="360" w:lineRule="auto"/>
        <w:ind w:left="1080"/>
        <w:contextualSpacing/>
        <w:jc w:val="both"/>
        <w:rPr>
          <w:rFonts w:asciiTheme="minorHAnsi" w:hAnsiTheme="minorHAnsi" w:cs="Arial"/>
        </w:rPr>
      </w:pPr>
    </w:p>
    <w:p w:rsidR="00074A62" w:rsidRPr="00D00B92" w:rsidRDefault="00074A62"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Appraisal will be a supportive and developmental process designed to ensure that all </w:t>
      </w:r>
      <w:r w:rsidR="00B0708D" w:rsidRPr="00D00B92">
        <w:rPr>
          <w:rFonts w:asciiTheme="minorHAnsi" w:hAnsiTheme="minorHAnsi" w:cs="Arial"/>
        </w:rPr>
        <w:t>employees</w:t>
      </w:r>
      <w:r w:rsidRPr="00D00B92">
        <w:rPr>
          <w:rFonts w:asciiTheme="minorHAnsi" w:hAnsiTheme="minorHAnsi" w:cs="Arial"/>
        </w:rPr>
        <w:t xml:space="preserve"> have the skills and support they need to carry out their role effectively within the context of the School’s ethos.</w:t>
      </w:r>
      <w:r w:rsidR="004F45D6">
        <w:rPr>
          <w:rFonts w:asciiTheme="minorHAnsi" w:hAnsiTheme="minorHAnsi" w:cs="Arial"/>
        </w:rPr>
        <w:t xml:space="preserve">  It will help to ensure that employees are able to continue to improve their professional practice and develop as professionals in their area of expertise.</w:t>
      </w:r>
      <w:r w:rsidRPr="00D00B92">
        <w:rPr>
          <w:rFonts w:asciiTheme="minorHAnsi" w:hAnsiTheme="minorHAnsi" w:cs="Arial"/>
        </w:rPr>
        <w:t xml:space="preserve">     </w:t>
      </w:r>
    </w:p>
    <w:p w:rsidR="00074A62" w:rsidRPr="00D00B92" w:rsidRDefault="00074A62" w:rsidP="007F3B28">
      <w:pPr>
        <w:spacing w:line="360" w:lineRule="auto"/>
        <w:ind w:left="567" w:hanging="567"/>
        <w:contextualSpacing/>
        <w:jc w:val="both"/>
        <w:rPr>
          <w:rFonts w:asciiTheme="minorHAnsi" w:hAnsiTheme="minorHAnsi" w:cs="Arial"/>
        </w:rPr>
      </w:pPr>
    </w:p>
    <w:p w:rsidR="00E6310E" w:rsidRPr="00D00B92" w:rsidRDefault="00074A62"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Arrangements for appraisal will be conducted in such a way that employees will be secure in the knowledge that their progress and commitment to the School are acknowledged.  </w:t>
      </w:r>
    </w:p>
    <w:p w:rsidR="00187787" w:rsidRPr="00D00B92" w:rsidRDefault="00187787" w:rsidP="007F3B28">
      <w:pPr>
        <w:spacing w:line="360" w:lineRule="auto"/>
        <w:ind w:left="567" w:hanging="567"/>
        <w:contextualSpacing/>
        <w:jc w:val="both"/>
        <w:rPr>
          <w:rFonts w:asciiTheme="minorHAnsi" w:hAnsiTheme="minorHAnsi" w:cs="Arial"/>
        </w:rPr>
      </w:pPr>
    </w:p>
    <w:p w:rsidR="00FC3EE2" w:rsidRDefault="00E6310E"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lastRenderedPageBreak/>
        <w:t xml:space="preserve">Appraisal is a time to celebrate achievement wherever possible, as well as for discerning where there is scope for development.  Challenge is at the heart of the Gospels.  Christ challenged all whom he encountered, each according to their needs and readiness. </w:t>
      </w:r>
      <w:r w:rsidR="00074A62" w:rsidRPr="00D00B92">
        <w:rPr>
          <w:rFonts w:asciiTheme="minorHAnsi" w:hAnsiTheme="minorHAnsi" w:cs="Arial"/>
        </w:rPr>
        <w:t xml:space="preserve">     </w:t>
      </w:r>
    </w:p>
    <w:p w:rsidR="00C347F3" w:rsidRDefault="00C347F3" w:rsidP="00C347F3">
      <w:pPr>
        <w:spacing w:line="360" w:lineRule="auto"/>
        <w:ind w:left="567"/>
        <w:contextualSpacing/>
        <w:jc w:val="both"/>
        <w:rPr>
          <w:rFonts w:asciiTheme="minorHAnsi" w:hAnsiTheme="minorHAnsi" w:cs="Arial"/>
        </w:rPr>
      </w:pPr>
    </w:p>
    <w:p w:rsidR="00E6310E" w:rsidRPr="00D00B92" w:rsidRDefault="00E6310E"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This Appraisal Policy and </w:t>
      </w:r>
      <w:r w:rsidR="00DA7215" w:rsidRPr="00D00B92">
        <w:rPr>
          <w:rFonts w:asciiTheme="minorHAnsi" w:hAnsiTheme="minorHAnsi" w:cs="Arial"/>
        </w:rPr>
        <w:t>P</w:t>
      </w:r>
      <w:r w:rsidRPr="00D00B92">
        <w:rPr>
          <w:rFonts w:asciiTheme="minorHAnsi" w:hAnsiTheme="minorHAnsi" w:cs="Arial"/>
        </w:rPr>
        <w:t>rocedure offers opportunities to ensure justice for</w:t>
      </w:r>
      <w:r w:rsidR="00B0708D" w:rsidRPr="00D00B92">
        <w:rPr>
          <w:rFonts w:asciiTheme="minorHAnsi" w:hAnsiTheme="minorHAnsi" w:cs="Arial"/>
        </w:rPr>
        <w:t xml:space="preserve"> employees</w:t>
      </w:r>
      <w:r w:rsidRPr="00D00B92">
        <w:rPr>
          <w:rFonts w:asciiTheme="minorHAnsi" w:hAnsiTheme="minorHAnsi" w:cs="Arial"/>
        </w:rPr>
        <w:t xml:space="preserve"> and pupils alike and has the potential for the expression of Christian qualities such as honesty, self-knowledge, respect for others and their gifts, recognition of the needs and achievements of others, challenge of self and others, personal growth and openness.    </w:t>
      </w:r>
    </w:p>
    <w:p w:rsidR="0065518A" w:rsidRPr="00D00B92" w:rsidRDefault="0065518A" w:rsidP="0065518A">
      <w:pPr>
        <w:ind w:left="720"/>
        <w:contextualSpacing/>
        <w:rPr>
          <w:rFonts w:asciiTheme="minorHAnsi" w:hAnsiTheme="minorHAnsi" w:cs="Arial"/>
        </w:rPr>
      </w:pPr>
    </w:p>
    <w:p w:rsidR="00187787" w:rsidRDefault="00187787" w:rsidP="004F45D6">
      <w:pPr>
        <w:numPr>
          <w:ilvl w:val="0"/>
          <w:numId w:val="2"/>
        </w:numPr>
        <w:spacing w:line="360" w:lineRule="auto"/>
        <w:ind w:left="567" w:hanging="567"/>
        <w:contextualSpacing/>
        <w:jc w:val="both"/>
        <w:rPr>
          <w:rFonts w:asciiTheme="minorHAnsi" w:hAnsiTheme="minorHAnsi" w:cs="Arial"/>
          <w:b/>
        </w:rPr>
      </w:pPr>
      <w:r w:rsidRPr="00D00B92">
        <w:rPr>
          <w:rFonts w:asciiTheme="minorHAnsi" w:hAnsiTheme="minorHAnsi" w:cs="Arial"/>
          <w:b/>
        </w:rPr>
        <w:t>THE APPRAISAL PERIOD</w:t>
      </w:r>
    </w:p>
    <w:p w:rsidR="00032861" w:rsidRPr="00D00B92" w:rsidRDefault="00032861" w:rsidP="007F3B28">
      <w:pPr>
        <w:spacing w:line="360" w:lineRule="auto"/>
        <w:ind w:left="567"/>
        <w:contextualSpacing/>
        <w:jc w:val="both"/>
        <w:rPr>
          <w:rFonts w:asciiTheme="minorHAnsi" w:hAnsiTheme="minorHAnsi" w:cs="Arial"/>
          <w:b/>
        </w:rPr>
      </w:pPr>
    </w:p>
    <w:p w:rsidR="00160ADF" w:rsidRPr="00D00B92" w:rsidRDefault="00160ADF" w:rsidP="00A33A82">
      <w:pPr>
        <w:numPr>
          <w:ilvl w:val="1"/>
          <w:numId w:val="2"/>
        </w:numPr>
        <w:spacing w:line="360" w:lineRule="auto"/>
        <w:ind w:left="567" w:hanging="567"/>
        <w:contextualSpacing/>
        <w:jc w:val="both"/>
        <w:rPr>
          <w:rFonts w:asciiTheme="minorHAnsi" w:hAnsiTheme="minorHAnsi" w:cs="Arial"/>
          <w:b/>
        </w:rPr>
      </w:pPr>
      <w:r w:rsidRPr="00D00B92">
        <w:rPr>
          <w:rFonts w:asciiTheme="minorHAnsi" w:hAnsiTheme="minorHAnsi" w:cs="Arial"/>
        </w:rPr>
        <w:t>The Appraisal Period will run for twelve months from</w:t>
      </w:r>
      <w:r w:rsidR="004B765D" w:rsidRPr="00D00B92">
        <w:rPr>
          <w:rFonts w:asciiTheme="minorHAnsi" w:hAnsiTheme="minorHAnsi" w:cs="Arial"/>
        </w:rPr>
        <w:t xml:space="preserve"> </w:t>
      </w:r>
      <w:r w:rsidR="0009378E">
        <w:rPr>
          <w:rFonts w:asciiTheme="minorHAnsi" w:hAnsiTheme="minorHAnsi" w:cs="Arial"/>
        </w:rPr>
        <w:t>31</w:t>
      </w:r>
      <w:r w:rsidR="0009378E" w:rsidRPr="0009378E">
        <w:rPr>
          <w:rFonts w:asciiTheme="minorHAnsi" w:hAnsiTheme="minorHAnsi" w:cs="Arial"/>
          <w:vertAlign w:val="superscript"/>
        </w:rPr>
        <w:t>st</w:t>
      </w:r>
      <w:r w:rsidR="0009378E">
        <w:rPr>
          <w:rFonts w:asciiTheme="minorHAnsi" w:hAnsiTheme="minorHAnsi" w:cs="Arial"/>
        </w:rPr>
        <w:t xml:space="preserve"> October 2021</w:t>
      </w:r>
      <w:r w:rsidR="004B765D" w:rsidRPr="00D00B92">
        <w:rPr>
          <w:rFonts w:asciiTheme="minorHAnsi" w:hAnsiTheme="minorHAnsi" w:cs="Arial"/>
        </w:rPr>
        <w:t xml:space="preserve"> </w:t>
      </w:r>
      <w:proofErr w:type="gramStart"/>
      <w:r w:rsidRPr="00D00B92">
        <w:rPr>
          <w:rFonts w:asciiTheme="minorHAnsi" w:hAnsiTheme="minorHAnsi" w:cs="Arial"/>
        </w:rPr>
        <w:t xml:space="preserve">to </w:t>
      </w:r>
      <w:r w:rsidR="0009378E">
        <w:rPr>
          <w:rFonts w:asciiTheme="minorHAnsi" w:hAnsiTheme="minorHAnsi" w:cs="Arial"/>
        </w:rPr>
        <w:t xml:space="preserve"> 31</w:t>
      </w:r>
      <w:r w:rsidR="0009378E" w:rsidRPr="0009378E">
        <w:rPr>
          <w:rFonts w:asciiTheme="minorHAnsi" w:hAnsiTheme="minorHAnsi" w:cs="Arial"/>
          <w:vertAlign w:val="superscript"/>
        </w:rPr>
        <w:t>st</w:t>
      </w:r>
      <w:proofErr w:type="gramEnd"/>
      <w:r w:rsidR="0009378E">
        <w:rPr>
          <w:rFonts w:asciiTheme="minorHAnsi" w:hAnsiTheme="minorHAnsi" w:cs="Arial"/>
        </w:rPr>
        <w:t xml:space="preserve"> October 2022.</w:t>
      </w:r>
    </w:p>
    <w:p w:rsidR="00160ADF" w:rsidRPr="00D00B92" w:rsidRDefault="00160ADF" w:rsidP="007F3B28">
      <w:pPr>
        <w:spacing w:line="360" w:lineRule="auto"/>
        <w:ind w:left="567" w:hanging="567"/>
        <w:contextualSpacing/>
        <w:jc w:val="both"/>
        <w:rPr>
          <w:rFonts w:asciiTheme="minorHAnsi" w:hAnsiTheme="minorHAnsi" w:cs="Arial"/>
          <w:b/>
        </w:rPr>
      </w:pPr>
    </w:p>
    <w:p w:rsidR="00160ADF" w:rsidRPr="00D00B92" w:rsidRDefault="00B0708D"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Employees </w:t>
      </w:r>
      <w:r w:rsidR="00160ADF" w:rsidRPr="00D00B92">
        <w:rPr>
          <w:rFonts w:asciiTheme="minorHAnsi" w:hAnsiTheme="minorHAnsi" w:cs="Arial"/>
        </w:rPr>
        <w:t xml:space="preserve">who are employed on a fixed-term or temporary contract of less than one year will have their performance managed in accordance with the principles underpinning this Appraisal Policy and Procedure.  The length of the Appraisal </w:t>
      </w:r>
      <w:r w:rsidR="00DA7215" w:rsidRPr="00D00B92">
        <w:rPr>
          <w:rFonts w:asciiTheme="minorHAnsi" w:hAnsiTheme="minorHAnsi" w:cs="Arial"/>
        </w:rPr>
        <w:t>P</w:t>
      </w:r>
      <w:r w:rsidR="00160ADF" w:rsidRPr="00D00B92">
        <w:rPr>
          <w:rFonts w:asciiTheme="minorHAnsi" w:hAnsiTheme="minorHAnsi" w:cs="Arial"/>
        </w:rPr>
        <w:t xml:space="preserve">eriod will be determined by the duration of their contract of employment.  </w:t>
      </w:r>
    </w:p>
    <w:p w:rsidR="00EB3B25" w:rsidRPr="00D00B92" w:rsidRDefault="00EB3B25" w:rsidP="007F3B28">
      <w:pPr>
        <w:ind w:left="567" w:hanging="567"/>
        <w:contextualSpacing/>
        <w:rPr>
          <w:rFonts w:asciiTheme="minorHAnsi" w:hAnsiTheme="minorHAnsi" w:cs="Arial"/>
        </w:rPr>
      </w:pPr>
    </w:p>
    <w:p w:rsidR="00EB3B25" w:rsidRPr="00D00B92" w:rsidRDefault="00EB3B25"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Where a</w:t>
      </w:r>
      <w:r w:rsidR="00B0708D" w:rsidRPr="00D00B92">
        <w:rPr>
          <w:rFonts w:asciiTheme="minorHAnsi" w:hAnsiTheme="minorHAnsi" w:cs="Arial"/>
        </w:rPr>
        <w:t>n employee</w:t>
      </w:r>
      <w:r w:rsidRPr="00D00B92">
        <w:rPr>
          <w:rFonts w:asciiTheme="minorHAnsi" w:hAnsiTheme="minorHAnsi" w:cs="Arial"/>
        </w:rPr>
        <w:t xml:space="preserve"> starts their employment at the School part-way through the School</w:t>
      </w:r>
      <w:r w:rsidR="000A02A5" w:rsidRPr="00D00B92">
        <w:rPr>
          <w:rFonts w:asciiTheme="minorHAnsi" w:hAnsiTheme="minorHAnsi" w:cs="Arial"/>
        </w:rPr>
        <w:t xml:space="preserve">’s usual Appraisal Period, the </w:t>
      </w:r>
      <w:proofErr w:type="spellStart"/>
      <w:r w:rsidR="000A02A5" w:rsidRPr="00D00B92">
        <w:rPr>
          <w:rFonts w:asciiTheme="minorHAnsi" w:hAnsiTheme="minorHAnsi" w:cs="Arial"/>
        </w:rPr>
        <w:t>H</w:t>
      </w:r>
      <w:r w:rsidRPr="00D00B92">
        <w:rPr>
          <w:rFonts w:asciiTheme="minorHAnsi" w:hAnsiTheme="minorHAnsi" w:cs="Arial"/>
        </w:rPr>
        <w:t>eadteacher</w:t>
      </w:r>
      <w:proofErr w:type="spellEnd"/>
      <w:r w:rsidR="00B0708D" w:rsidRPr="00D00B92">
        <w:rPr>
          <w:rFonts w:asciiTheme="minorHAnsi" w:hAnsiTheme="minorHAnsi" w:cs="Arial"/>
        </w:rPr>
        <w:t xml:space="preserve"> </w:t>
      </w:r>
      <w:r w:rsidRPr="00D00B92">
        <w:rPr>
          <w:rFonts w:asciiTheme="minorHAnsi" w:hAnsiTheme="minorHAnsi" w:cs="Arial"/>
        </w:rPr>
        <w:t xml:space="preserve">shall determine the </w:t>
      </w:r>
      <w:r w:rsidR="00EB0865" w:rsidRPr="00D00B92">
        <w:rPr>
          <w:rFonts w:asciiTheme="minorHAnsi" w:hAnsiTheme="minorHAnsi" w:cs="Arial"/>
        </w:rPr>
        <w:t xml:space="preserve">proportionate </w:t>
      </w:r>
      <w:r w:rsidRPr="00D00B92">
        <w:rPr>
          <w:rFonts w:asciiTheme="minorHAnsi" w:hAnsiTheme="minorHAnsi" w:cs="Arial"/>
        </w:rPr>
        <w:t xml:space="preserve">length of the Appraisal Period for that </w:t>
      </w:r>
      <w:r w:rsidR="00B0708D" w:rsidRPr="00D00B92">
        <w:rPr>
          <w:rFonts w:asciiTheme="minorHAnsi" w:hAnsiTheme="minorHAnsi" w:cs="Arial"/>
        </w:rPr>
        <w:t>employee</w:t>
      </w:r>
      <w:r w:rsidRPr="00D00B92">
        <w:rPr>
          <w:rFonts w:asciiTheme="minorHAnsi" w:hAnsiTheme="minorHAnsi" w:cs="Arial"/>
        </w:rPr>
        <w:t xml:space="preserve"> w</w:t>
      </w:r>
      <w:r w:rsidR="00E6527C" w:rsidRPr="00D00B92">
        <w:rPr>
          <w:rFonts w:asciiTheme="minorHAnsi" w:hAnsiTheme="minorHAnsi" w:cs="Arial"/>
        </w:rPr>
        <w:t xml:space="preserve">ith a view to bringing his/her </w:t>
      </w:r>
      <w:r w:rsidR="001C7C04" w:rsidRPr="00D00B92">
        <w:rPr>
          <w:rFonts w:asciiTheme="minorHAnsi" w:hAnsiTheme="minorHAnsi" w:cs="Arial"/>
        </w:rPr>
        <w:t>A</w:t>
      </w:r>
      <w:r w:rsidRPr="00D00B92">
        <w:rPr>
          <w:rFonts w:asciiTheme="minorHAnsi" w:hAnsiTheme="minorHAnsi" w:cs="Arial"/>
        </w:rPr>
        <w:t xml:space="preserve">ppraisal </w:t>
      </w:r>
      <w:r w:rsidR="001C7C04" w:rsidRPr="00D00B92">
        <w:rPr>
          <w:rFonts w:asciiTheme="minorHAnsi" w:hAnsiTheme="minorHAnsi" w:cs="Arial"/>
        </w:rPr>
        <w:t>P</w:t>
      </w:r>
      <w:r w:rsidRPr="00D00B92">
        <w:rPr>
          <w:rFonts w:asciiTheme="minorHAnsi" w:hAnsiTheme="minorHAnsi" w:cs="Arial"/>
        </w:rPr>
        <w:t>eriod into line with the School’s usual Appraisal Period (as per Paragraph 4.1 above) as soon as possible</w:t>
      </w:r>
      <w:r w:rsidR="00D034EE" w:rsidRPr="00D00B92">
        <w:rPr>
          <w:rFonts w:asciiTheme="minorHAnsi" w:hAnsiTheme="minorHAnsi" w:cs="Arial"/>
        </w:rPr>
        <w:t>.</w:t>
      </w:r>
    </w:p>
    <w:p w:rsidR="007D630E" w:rsidRPr="00D00B92" w:rsidRDefault="007D630E" w:rsidP="007F3B28">
      <w:pPr>
        <w:ind w:left="567" w:hanging="567"/>
        <w:contextualSpacing/>
        <w:rPr>
          <w:rFonts w:asciiTheme="minorHAnsi" w:hAnsiTheme="minorHAnsi" w:cs="Arial"/>
        </w:rPr>
      </w:pPr>
    </w:p>
    <w:p w:rsidR="007D630E" w:rsidRPr="00D00B92" w:rsidRDefault="007D630E"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Where a</w:t>
      </w:r>
      <w:r w:rsidR="00B0708D" w:rsidRPr="00D00B92">
        <w:rPr>
          <w:rFonts w:asciiTheme="minorHAnsi" w:hAnsiTheme="minorHAnsi" w:cs="Arial"/>
        </w:rPr>
        <w:t>n employee</w:t>
      </w:r>
      <w:r w:rsidRPr="00D00B92">
        <w:rPr>
          <w:rFonts w:asciiTheme="minorHAnsi" w:hAnsiTheme="minorHAnsi" w:cs="Arial"/>
        </w:rPr>
        <w:t xml:space="preserve"> transfers to a new post within the School part-way th</w:t>
      </w:r>
      <w:r w:rsidR="000A02A5" w:rsidRPr="00D00B92">
        <w:rPr>
          <w:rFonts w:asciiTheme="minorHAnsi" w:hAnsiTheme="minorHAnsi" w:cs="Arial"/>
        </w:rPr>
        <w:t xml:space="preserve">rough an Appraisal Period, the </w:t>
      </w:r>
      <w:proofErr w:type="spellStart"/>
      <w:r w:rsidR="000A02A5" w:rsidRPr="00D00B92">
        <w:rPr>
          <w:rFonts w:asciiTheme="minorHAnsi" w:hAnsiTheme="minorHAnsi" w:cs="Arial"/>
        </w:rPr>
        <w:t>H</w:t>
      </w:r>
      <w:r w:rsidRPr="00D00B92">
        <w:rPr>
          <w:rFonts w:asciiTheme="minorHAnsi" w:hAnsiTheme="minorHAnsi" w:cs="Arial"/>
        </w:rPr>
        <w:t>eadteacher</w:t>
      </w:r>
      <w:proofErr w:type="spellEnd"/>
      <w:r w:rsidRPr="00D00B92">
        <w:rPr>
          <w:rFonts w:asciiTheme="minorHAnsi" w:hAnsiTheme="minorHAnsi" w:cs="Arial"/>
        </w:rPr>
        <w:t xml:space="preserve"> shall determine</w:t>
      </w:r>
      <w:r w:rsidR="000C47BB">
        <w:rPr>
          <w:rFonts w:asciiTheme="minorHAnsi" w:hAnsiTheme="minorHAnsi" w:cs="Arial"/>
        </w:rPr>
        <w:t>, in discussion with the employee,</w:t>
      </w:r>
      <w:r w:rsidRPr="00D00B92">
        <w:rPr>
          <w:rFonts w:asciiTheme="minorHAnsi" w:hAnsiTheme="minorHAnsi" w:cs="Arial"/>
        </w:rPr>
        <w:t xml:space="preserve"> whether the Appraisal Period should be re-set and whether the Appraiser should be changed. </w:t>
      </w:r>
    </w:p>
    <w:p w:rsidR="00160ADF" w:rsidRPr="00D00B92" w:rsidRDefault="00160ADF" w:rsidP="00C915E9">
      <w:pPr>
        <w:spacing w:line="360" w:lineRule="auto"/>
        <w:ind w:left="720"/>
        <w:contextualSpacing/>
        <w:jc w:val="both"/>
        <w:rPr>
          <w:rFonts w:asciiTheme="minorHAnsi" w:hAnsiTheme="minorHAnsi" w:cs="Arial"/>
        </w:rPr>
      </w:pPr>
    </w:p>
    <w:p w:rsidR="00187787" w:rsidRPr="00D00B92" w:rsidRDefault="00C16CA2" w:rsidP="00A33A82">
      <w:pPr>
        <w:numPr>
          <w:ilvl w:val="0"/>
          <w:numId w:val="2"/>
        </w:numPr>
        <w:spacing w:line="360" w:lineRule="auto"/>
        <w:ind w:left="567" w:hanging="567"/>
        <w:contextualSpacing/>
        <w:jc w:val="both"/>
        <w:rPr>
          <w:rFonts w:asciiTheme="minorHAnsi" w:hAnsiTheme="minorHAnsi" w:cs="Arial"/>
          <w:b/>
        </w:rPr>
      </w:pPr>
      <w:r w:rsidRPr="00D00B92">
        <w:rPr>
          <w:rFonts w:asciiTheme="minorHAnsi" w:hAnsiTheme="minorHAnsi" w:cs="Arial"/>
          <w:b/>
        </w:rPr>
        <w:t>APPOINTING APPR</w:t>
      </w:r>
      <w:r w:rsidR="00163604" w:rsidRPr="00D00B92">
        <w:rPr>
          <w:rFonts w:asciiTheme="minorHAnsi" w:hAnsiTheme="minorHAnsi" w:cs="Arial"/>
          <w:b/>
        </w:rPr>
        <w:t>A</w:t>
      </w:r>
      <w:r w:rsidRPr="00D00B92">
        <w:rPr>
          <w:rFonts w:asciiTheme="minorHAnsi" w:hAnsiTheme="minorHAnsi" w:cs="Arial"/>
          <w:b/>
        </w:rPr>
        <w:t>I</w:t>
      </w:r>
      <w:r w:rsidR="00163604" w:rsidRPr="00D00B92">
        <w:rPr>
          <w:rFonts w:asciiTheme="minorHAnsi" w:hAnsiTheme="minorHAnsi" w:cs="Arial"/>
          <w:b/>
        </w:rPr>
        <w:t>SERS</w:t>
      </w:r>
    </w:p>
    <w:p w:rsidR="00C915E9" w:rsidRPr="00D00B92" w:rsidRDefault="00C915E9" w:rsidP="00C915E9">
      <w:pPr>
        <w:spacing w:line="360" w:lineRule="auto"/>
        <w:ind w:left="720"/>
        <w:contextualSpacing/>
        <w:jc w:val="both"/>
        <w:rPr>
          <w:rFonts w:asciiTheme="minorHAnsi" w:hAnsiTheme="minorHAnsi" w:cs="Arial"/>
          <w:b/>
        </w:rPr>
      </w:pPr>
    </w:p>
    <w:p w:rsidR="00411792" w:rsidRPr="00D00B92" w:rsidRDefault="00A33A82" w:rsidP="00A33A82">
      <w:pPr>
        <w:numPr>
          <w:ilvl w:val="1"/>
          <w:numId w:val="2"/>
        </w:numPr>
        <w:spacing w:line="360" w:lineRule="auto"/>
        <w:ind w:left="567" w:hanging="567"/>
        <w:contextualSpacing/>
        <w:jc w:val="both"/>
        <w:rPr>
          <w:rFonts w:asciiTheme="minorHAnsi" w:hAnsiTheme="minorHAnsi" w:cs="Arial"/>
          <w:b/>
        </w:rPr>
      </w:pPr>
      <w:r>
        <w:rPr>
          <w:rFonts w:asciiTheme="minorHAnsi" w:hAnsiTheme="minorHAnsi" w:cs="Arial"/>
        </w:rPr>
        <w:t>T</w:t>
      </w:r>
      <w:r w:rsidR="000A02A5" w:rsidRPr="00D00B92">
        <w:rPr>
          <w:rFonts w:asciiTheme="minorHAnsi" w:hAnsiTheme="minorHAnsi" w:cs="Arial"/>
        </w:rPr>
        <w:t xml:space="preserve">he </w:t>
      </w:r>
      <w:proofErr w:type="spellStart"/>
      <w:r w:rsidR="000A02A5" w:rsidRPr="00D00B92">
        <w:rPr>
          <w:rFonts w:asciiTheme="minorHAnsi" w:hAnsiTheme="minorHAnsi" w:cs="Arial"/>
        </w:rPr>
        <w:t>H</w:t>
      </w:r>
      <w:r w:rsidR="00411792" w:rsidRPr="00D00B92">
        <w:rPr>
          <w:rFonts w:asciiTheme="minorHAnsi" w:hAnsiTheme="minorHAnsi" w:cs="Arial"/>
        </w:rPr>
        <w:t>eadteacher</w:t>
      </w:r>
      <w:proofErr w:type="spellEnd"/>
      <w:r>
        <w:rPr>
          <w:rFonts w:asciiTheme="minorHAnsi" w:hAnsiTheme="minorHAnsi" w:cs="Arial"/>
        </w:rPr>
        <w:t xml:space="preserve"> will appoint an Appraiser</w:t>
      </w:r>
      <w:r w:rsidR="00411792" w:rsidRPr="00D00B92">
        <w:rPr>
          <w:rFonts w:asciiTheme="minorHAnsi" w:hAnsiTheme="minorHAnsi" w:cs="Arial"/>
        </w:rPr>
        <w:t xml:space="preserve"> to </w:t>
      </w:r>
      <w:r w:rsidR="00AC12DF" w:rsidRPr="00D00B92">
        <w:rPr>
          <w:rFonts w:asciiTheme="minorHAnsi" w:hAnsiTheme="minorHAnsi" w:cs="Arial"/>
        </w:rPr>
        <w:t>apprais</w:t>
      </w:r>
      <w:r w:rsidR="00411792" w:rsidRPr="00D00B92">
        <w:rPr>
          <w:rFonts w:asciiTheme="minorHAnsi" w:hAnsiTheme="minorHAnsi" w:cs="Arial"/>
        </w:rPr>
        <w:t>e</w:t>
      </w:r>
      <w:r w:rsidR="00AC12DF" w:rsidRPr="00D00B92">
        <w:rPr>
          <w:rFonts w:asciiTheme="minorHAnsi" w:hAnsiTheme="minorHAnsi" w:cs="Arial"/>
        </w:rPr>
        <w:t xml:space="preserve"> </w:t>
      </w:r>
      <w:r>
        <w:rPr>
          <w:rFonts w:asciiTheme="minorHAnsi" w:hAnsiTheme="minorHAnsi" w:cs="Arial"/>
        </w:rPr>
        <w:t>each</w:t>
      </w:r>
      <w:r w:rsidR="00411792" w:rsidRPr="00D00B92">
        <w:rPr>
          <w:rFonts w:asciiTheme="minorHAnsi" w:hAnsiTheme="minorHAnsi" w:cs="Arial"/>
        </w:rPr>
        <w:t xml:space="preserve"> </w:t>
      </w:r>
      <w:r w:rsidR="00B0708D" w:rsidRPr="00D00B92">
        <w:rPr>
          <w:rFonts w:asciiTheme="minorHAnsi" w:hAnsiTheme="minorHAnsi" w:cs="Arial"/>
        </w:rPr>
        <w:t>employee of the School</w:t>
      </w:r>
      <w:r>
        <w:rPr>
          <w:rFonts w:asciiTheme="minorHAnsi" w:hAnsiTheme="minorHAnsi" w:cs="Arial"/>
        </w:rPr>
        <w:t xml:space="preserve"> during the Appraisal Period</w:t>
      </w:r>
      <w:r w:rsidR="00411792" w:rsidRPr="00D00B92">
        <w:rPr>
          <w:rFonts w:asciiTheme="minorHAnsi" w:hAnsiTheme="minorHAnsi" w:cs="Arial"/>
        </w:rPr>
        <w:t>.</w:t>
      </w:r>
      <w:r w:rsidR="000C47BB">
        <w:rPr>
          <w:rFonts w:asciiTheme="minorHAnsi" w:hAnsiTheme="minorHAnsi" w:cs="Arial"/>
        </w:rPr>
        <w:t xml:space="preserve">  All Appraisers should have received appropriate training for the role.</w:t>
      </w:r>
      <w:r w:rsidR="00411792" w:rsidRPr="00D00B92">
        <w:rPr>
          <w:rFonts w:asciiTheme="minorHAnsi" w:hAnsiTheme="minorHAnsi" w:cs="Arial"/>
        </w:rPr>
        <w:t xml:space="preserve">  </w:t>
      </w:r>
    </w:p>
    <w:p w:rsidR="00411792" w:rsidRPr="00D00B92" w:rsidRDefault="00411792" w:rsidP="007F3B28">
      <w:pPr>
        <w:spacing w:line="360" w:lineRule="auto"/>
        <w:ind w:left="567" w:hanging="567"/>
        <w:contextualSpacing/>
        <w:jc w:val="both"/>
        <w:rPr>
          <w:rFonts w:asciiTheme="minorHAnsi" w:hAnsiTheme="minorHAnsi" w:cs="Arial"/>
          <w:b/>
        </w:rPr>
      </w:pPr>
    </w:p>
    <w:p w:rsidR="007C0519" w:rsidRPr="00D00B92" w:rsidRDefault="00411792" w:rsidP="007F3B28">
      <w:pPr>
        <w:numPr>
          <w:ilvl w:val="1"/>
          <w:numId w:val="2"/>
        </w:numPr>
        <w:spacing w:line="360" w:lineRule="auto"/>
        <w:ind w:left="567" w:hanging="567"/>
        <w:contextualSpacing/>
        <w:jc w:val="both"/>
        <w:rPr>
          <w:rFonts w:asciiTheme="minorHAnsi" w:hAnsiTheme="minorHAnsi" w:cs="Arial"/>
          <w:b/>
        </w:rPr>
      </w:pPr>
      <w:r w:rsidRPr="00D00B92">
        <w:rPr>
          <w:rFonts w:asciiTheme="minorHAnsi" w:hAnsiTheme="minorHAnsi" w:cs="Arial"/>
        </w:rPr>
        <w:t xml:space="preserve">The Appraiser will </w:t>
      </w:r>
      <w:r w:rsidR="0088360F" w:rsidRPr="00D00B92">
        <w:rPr>
          <w:rFonts w:asciiTheme="minorHAnsi" w:hAnsiTheme="minorHAnsi" w:cs="Arial"/>
        </w:rPr>
        <w:t xml:space="preserve">set </w:t>
      </w:r>
      <w:r w:rsidR="00A33A82">
        <w:rPr>
          <w:rFonts w:asciiTheme="minorHAnsi" w:hAnsiTheme="minorHAnsi" w:cs="Arial"/>
        </w:rPr>
        <w:t xml:space="preserve">the </w:t>
      </w:r>
      <w:r w:rsidRPr="00D00B92">
        <w:rPr>
          <w:rFonts w:asciiTheme="minorHAnsi" w:hAnsiTheme="minorHAnsi" w:cs="Arial"/>
        </w:rPr>
        <w:t xml:space="preserve">employee </w:t>
      </w:r>
      <w:r w:rsidR="0088360F" w:rsidRPr="00D00B92">
        <w:rPr>
          <w:rFonts w:asciiTheme="minorHAnsi" w:hAnsiTheme="minorHAnsi" w:cs="Arial"/>
        </w:rPr>
        <w:t>objectives</w:t>
      </w:r>
      <w:r w:rsidR="00B63217" w:rsidRPr="00D00B92">
        <w:rPr>
          <w:rFonts w:asciiTheme="minorHAnsi" w:hAnsiTheme="minorHAnsi" w:cs="Arial"/>
        </w:rPr>
        <w:t xml:space="preserve"> in accordance with Paragraph 6 </w:t>
      </w:r>
      <w:r w:rsidR="005750D0" w:rsidRPr="00D00B92">
        <w:rPr>
          <w:rFonts w:asciiTheme="minorHAnsi" w:hAnsiTheme="minorHAnsi" w:cs="Arial"/>
        </w:rPr>
        <w:t>below</w:t>
      </w:r>
      <w:r w:rsidRPr="00D00B92">
        <w:rPr>
          <w:rFonts w:asciiTheme="minorHAnsi" w:hAnsiTheme="minorHAnsi" w:cs="Arial"/>
        </w:rPr>
        <w:t xml:space="preserve">.  </w:t>
      </w:r>
      <w:r w:rsidR="0088360F" w:rsidRPr="00D00B92">
        <w:rPr>
          <w:rFonts w:asciiTheme="minorHAnsi" w:hAnsiTheme="minorHAnsi" w:cs="Arial"/>
          <w:b/>
        </w:rPr>
        <w:t xml:space="preserve">  </w:t>
      </w:r>
    </w:p>
    <w:p w:rsidR="00896AD7" w:rsidRPr="00D00B92" w:rsidRDefault="00896AD7" w:rsidP="007F3B28">
      <w:pPr>
        <w:ind w:left="567" w:hanging="567"/>
        <w:contextualSpacing/>
        <w:rPr>
          <w:rFonts w:asciiTheme="minorHAnsi" w:hAnsiTheme="minorHAnsi" w:cs="Arial"/>
          <w:b/>
        </w:rPr>
      </w:pPr>
    </w:p>
    <w:p w:rsidR="00896AD7" w:rsidRPr="00D00B92" w:rsidRDefault="0024443A"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lastRenderedPageBreak/>
        <w:t>The</w:t>
      </w:r>
      <w:r w:rsidR="00411792" w:rsidRPr="00D00B92">
        <w:rPr>
          <w:rFonts w:asciiTheme="minorHAnsi" w:hAnsiTheme="minorHAnsi" w:cs="Arial"/>
        </w:rPr>
        <w:t xml:space="preserve"> Appr</w:t>
      </w:r>
      <w:r w:rsidR="00E9129B" w:rsidRPr="00D00B92">
        <w:rPr>
          <w:rFonts w:asciiTheme="minorHAnsi" w:hAnsiTheme="minorHAnsi" w:cs="Arial"/>
        </w:rPr>
        <w:t>ai</w:t>
      </w:r>
      <w:r w:rsidR="000A02A5" w:rsidRPr="00D00B92">
        <w:rPr>
          <w:rFonts w:asciiTheme="minorHAnsi" w:hAnsiTheme="minorHAnsi" w:cs="Arial"/>
        </w:rPr>
        <w:t xml:space="preserve">ser, through the </w:t>
      </w:r>
      <w:proofErr w:type="spellStart"/>
      <w:r w:rsidR="000A02A5" w:rsidRPr="00D00B92">
        <w:rPr>
          <w:rFonts w:asciiTheme="minorHAnsi" w:hAnsiTheme="minorHAnsi" w:cs="Arial"/>
        </w:rPr>
        <w:t>H</w:t>
      </w:r>
      <w:r w:rsidR="00411792" w:rsidRPr="00D00B92">
        <w:rPr>
          <w:rFonts w:asciiTheme="minorHAnsi" w:hAnsiTheme="minorHAnsi" w:cs="Arial"/>
        </w:rPr>
        <w:t>eadteacher</w:t>
      </w:r>
      <w:proofErr w:type="spellEnd"/>
      <w:r w:rsidR="00411792" w:rsidRPr="00D00B92">
        <w:rPr>
          <w:rFonts w:asciiTheme="minorHAnsi" w:hAnsiTheme="minorHAnsi" w:cs="Arial"/>
        </w:rPr>
        <w:t xml:space="preserve"> and/or Governing Body, </w:t>
      </w:r>
      <w:r w:rsidR="00E9129B" w:rsidRPr="00D00B92">
        <w:rPr>
          <w:rFonts w:asciiTheme="minorHAnsi" w:hAnsiTheme="minorHAnsi" w:cs="Arial"/>
        </w:rPr>
        <w:t xml:space="preserve">may </w:t>
      </w:r>
      <w:r w:rsidR="00411792" w:rsidRPr="00D00B92">
        <w:rPr>
          <w:rFonts w:asciiTheme="minorHAnsi" w:hAnsiTheme="minorHAnsi" w:cs="Arial"/>
        </w:rPr>
        <w:t>s</w:t>
      </w:r>
      <w:r w:rsidRPr="00D00B92">
        <w:rPr>
          <w:rFonts w:asciiTheme="minorHAnsi" w:hAnsiTheme="minorHAnsi" w:cs="Arial"/>
        </w:rPr>
        <w:t xml:space="preserve">eek advice from other external advisers including, but not limited to, the Diocesan Schools Commission or the </w:t>
      </w:r>
      <w:r w:rsidR="000311E5" w:rsidRPr="00D00B92">
        <w:rPr>
          <w:rFonts w:asciiTheme="minorHAnsi" w:hAnsiTheme="minorHAnsi" w:cs="Arial"/>
        </w:rPr>
        <w:t>L</w:t>
      </w:r>
      <w:r w:rsidRPr="00D00B92">
        <w:rPr>
          <w:rFonts w:asciiTheme="minorHAnsi" w:hAnsiTheme="minorHAnsi" w:cs="Arial"/>
        </w:rPr>
        <w:t xml:space="preserve">ocal </w:t>
      </w:r>
      <w:r w:rsidR="000311E5" w:rsidRPr="00D00B92">
        <w:rPr>
          <w:rFonts w:asciiTheme="minorHAnsi" w:hAnsiTheme="minorHAnsi" w:cs="Arial"/>
        </w:rPr>
        <w:t>A</w:t>
      </w:r>
      <w:r w:rsidRPr="00D00B92">
        <w:rPr>
          <w:rFonts w:asciiTheme="minorHAnsi" w:hAnsiTheme="minorHAnsi" w:cs="Arial"/>
        </w:rPr>
        <w:t xml:space="preserve">uthority. </w:t>
      </w:r>
    </w:p>
    <w:p w:rsidR="005750D0" w:rsidRPr="00D00B92" w:rsidRDefault="005750D0" w:rsidP="007F3B28">
      <w:pPr>
        <w:ind w:left="567" w:hanging="567"/>
        <w:contextualSpacing/>
        <w:rPr>
          <w:rFonts w:asciiTheme="minorHAnsi" w:hAnsiTheme="minorHAnsi" w:cs="Arial"/>
        </w:rPr>
      </w:pPr>
    </w:p>
    <w:p w:rsidR="005750D0" w:rsidRPr="00D00B92" w:rsidRDefault="005750D0"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Where it becomes apparent that</w:t>
      </w:r>
      <w:r w:rsidR="000A02A5" w:rsidRPr="00D00B92">
        <w:rPr>
          <w:rFonts w:asciiTheme="minorHAnsi" w:hAnsiTheme="minorHAnsi" w:cs="Arial"/>
        </w:rPr>
        <w:t xml:space="preserve"> an Appraiser appointed by the </w:t>
      </w:r>
      <w:proofErr w:type="spellStart"/>
      <w:r w:rsidR="000A02A5" w:rsidRPr="00D00B92">
        <w:rPr>
          <w:rFonts w:asciiTheme="minorHAnsi" w:hAnsiTheme="minorHAnsi" w:cs="Arial"/>
        </w:rPr>
        <w:t>H</w:t>
      </w:r>
      <w:r w:rsidRPr="00D00B92">
        <w:rPr>
          <w:rFonts w:asciiTheme="minorHAnsi" w:hAnsiTheme="minorHAnsi" w:cs="Arial"/>
        </w:rPr>
        <w:t>eadteacher</w:t>
      </w:r>
      <w:proofErr w:type="spellEnd"/>
      <w:r w:rsidRPr="00D00B92">
        <w:rPr>
          <w:rFonts w:asciiTheme="minorHAnsi" w:hAnsiTheme="minorHAnsi" w:cs="Arial"/>
        </w:rPr>
        <w:t xml:space="preserve"> will be absent for the majorit</w:t>
      </w:r>
      <w:r w:rsidR="000A02A5" w:rsidRPr="00D00B92">
        <w:rPr>
          <w:rFonts w:asciiTheme="minorHAnsi" w:hAnsiTheme="minorHAnsi" w:cs="Arial"/>
        </w:rPr>
        <w:t xml:space="preserve">y of the Appraisal Period, the </w:t>
      </w:r>
      <w:proofErr w:type="spellStart"/>
      <w:r w:rsidR="000A02A5" w:rsidRPr="00D00B92">
        <w:rPr>
          <w:rFonts w:asciiTheme="minorHAnsi" w:hAnsiTheme="minorHAnsi" w:cs="Arial"/>
        </w:rPr>
        <w:t>H</w:t>
      </w:r>
      <w:r w:rsidRPr="00D00B92">
        <w:rPr>
          <w:rFonts w:asciiTheme="minorHAnsi" w:hAnsiTheme="minorHAnsi" w:cs="Arial"/>
        </w:rPr>
        <w:t>eadteacher</w:t>
      </w:r>
      <w:proofErr w:type="spellEnd"/>
      <w:r w:rsidRPr="00D00B92">
        <w:rPr>
          <w:rFonts w:asciiTheme="minorHAnsi" w:hAnsiTheme="minorHAnsi" w:cs="Arial"/>
        </w:rPr>
        <w:t xml:space="preserve"> may perform the duties of the Appraiser </w:t>
      </w:r>
      <w:r w:rsidR="00A24DAF" w:rsidRPr="00D00B92">
        <w:rPr>
          <w:rFonts w:asciiTheme="minorHAnsi" w:hAnsiTheme="minorHAnsi" w:cs="Arial"/>
        </w:rPr>
        <w:t xml:space="preserve">or delegate those duties to another </w:t>
      </w:r>
      <w:r w:rsidR="008723A8">
        <w:rPr>
          <w:rFonts w:asciiTheme="minorHAnsi" w:hAnsiTheme="minorHAnsi" w:cs="Arial"/>
        </w:rPr>
        <w:t>employee</w:t>
      </w:r>
      <w:r w:rsidR="00A24DAF" w:rsidRPr="00D00B92">
        <w:rPr>
          <w:rFonts w:asciiTheme="minorHAnsi" w:hAnsiTheme="minorHAnsi" w:cs="Arial"/>
        </w:rPr>
        <w:t xml:space="preserve"> for the duration of the absence. </w:t>
      </w:r>
    </w:p>
    <w:p w:rsidR="008D7550" w:rsidRPr="00D00B92" w:rsidRDefault="008D7550" w:rsidP="007F3B28">
      <w:pPr>
        <w:ind w:left="567" w:hanging="567"/>
        <w:contextualSpacing/>
        <w:rPr>
          <w:rFonts w:asciiTheme="minorHAnsi" w:hAnsiTheme="minorHAnsi" w:cs="Arial"/>
        </w:rPr>
      </w:pPr>
    </w:p>
    <w:p w:rsidR="008D7550" w:rsidRPr="00D00B92" w:rsidRDefault="008D7550"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Where an employee has a</w:t>
      </w:r>
      <w:r w:rsidR="00A33A82">
        <w:rPr>
          <w:rFonts w:asciiTheme="minorHAnsi" w:hAnsiTheme="minorHAnsi" w:cs="Arial"/>
        </w:rPr>
        <w:t>n</w:t>
      </w:r>
      <w:r w:rsidRPr="00D00B92">
        <w:rPr>
          <w:rFonts w:asciiTheme="minorHAnsi" w:hAnsiTheme="minorHAnsi" w:cs="Arial"/>
        </w:rPr>
        <w:t xml:space="preserve"> objection to the choice of Appraiser, their concerns </w:t>
      </w:r>
      <w:r w:rsidR="00092118">
        <w:rPr>
          <w:rFonts w:asciiTheme="minorHAnsi" w:hAnsiTheme="minorHAnsi" w:cs="Arial"/>
        </w:rPr>
        <w:t>will</w:t>
      </w:r>
      <w:r w:rsidRPr="00D00B92">
        <w:rPr>
          <w:rFonts w:asciiTheme="minorHAnsi" w:hAnsiTheme="minorHAnsi" w:cs="Arial"/>
        </w:rPr>
        <w:t xml:space="preserve"> be carefully considered</w:t>
      </w:r>
      <w:r w:rsidR="000A02A5" w:rsidRPr="00D00B92">
        <w:rPr>
          <w:rFonts w:asciiTheme="minorHAnsi" w:hAnsiTheme="minorHAnsi" w:cs="Arial"/>
        </w:rPr>
        <w:t xml:space="preserve"> by</w:t>
      </w:r>
      <w:r w:rsidR="00A33A82">
        <w:rPr>
          <w:rFonts w:asciiTheme="minorHAnsi" w:hAnsiTheme="minorHAnsi" w:cs="Arial"/>
        </w:rPr>
        <w:t xml:space="preserve"> the </w:t>
      </w:r>
      <w:proofErr w:type="spellStart"/>
      <w:r w:rsidR="00A33A82">
        <w:rPr>
          <w:rFonts w:asciiTheme="minorHAnsi" w:hAnsiTheme="minorHAnsi" w:cs="Arial"/>
        </w:rPr>
        <w:t>Headteacher</w:t>
      </w:r>
      <w:proofErr w:type="spellEnd"/>
      <w:r w:rsidRPr="00D00B92">
        <w:rPr>
          <w:rFonts w:asciiTheme="minorHAnsi" w:hAnsiTheme="minorHAnsi" w:cs="Arial"/>
        </w:rPr>
        <w:t xml:space="preserve"> and, where it can be reasonably accommodated, an alternative </w:t>
      </w:r>
      <w:r w:rsidR="00A33A82">
        <w:rPr>
          <w:rFonts w:asciiTheme="minorHAnsi" w:hAnsiTheme="minorHAnsi" w:cs="Arial"/>
        </w:rPr>
        <w:t>A</w:t>
      </w:r>
      <w:r w:rsidRPr="00D00B92">
        <w:rPr>
          <w:rFonts w:asciiTheme="minorHAnsi" w:hAnsiTheme="minorHAnsi" w:cs="Arial"/>
        </w:rPr>
        <w:t xml:space="preserve">ppraiser </w:t>
      </w:r>
      <w:r w:rsidR="00A33A82">
        <w:rPr>
          <w:rFonts w:asciiTheme="minorHAnsi" w:hAnsiTheme="minorHAnsi" w:cs="Arial"/>
        </w:rPr>
        <w:t>will</w:t>
      </w:r>
      <w:r w:rsidRPr="00D00B92">
        <w:rPr>
          <w:rFonts w:asciiTheme="minorHAnsi" w:hAnsiTheme="minorHAnsi" w:cs="Arial"/>
        </w:rPr>
        <w:t xml:space="preserve"> be </w:t>
      </w:r>
      <w:r w:rsidR="00A33A82">
        <w:rPr>
          <w:rFonts w:asciiTheme="minorHAnsi" w:hAnsiTheme="minorHAnsi" w:cs="Arial"/>
        </w:rPr>
        <w:t>provided</w:t>
      </w:r>
      <w:r w:rsidRPr="00D00B92">
        <w:rPr>
          <w:rFonts w:asciiTheme="minorHAnsi" w:hAnsiTheme="minorHAnsi" w:cs="Arial"/>
        </w:rPr>
        <w:t>.</w:t>
      </w:r>
    </w:p>
    <w:p w:rsidR="00896AD7" w:rsidRPr="00D00B92" w:rsidRDefault="00896AD7" w:rsidP="00896AD7">
      <w:pPr>
        <w:ind w:left="720"/>
        <w:contextualSpacing/>
        <w:rPr>
          <w:rFonts w:asciiTheme="minorHAnsi" w:hAnsiTheme="minorHAnsi" w:cs="Arial"/>
        </w:rPr>
      </w:pPr>
    </w:p>
    <w:p w:rsidR="00830A29" w:rsidRPr="00D00B92" w:rsidRDefault="003D0F50" w:rsidP="00A33A82">
      <w:pPr>
        <w:numPr>
          <w:ilvl w:val="0"/>
          <w:numId w:val="2"/>
        </w:numPr>
        <w:spacing w:line="360" w:lineRule="auto"/>
        <w:ind w:left="567" w:hanging="567"/>
        <w:contextualSpacing/>
        <w:jc w:val="both"/>
        <w:rPr>
          <w:rFonts w:asciiTheme="minorHAnsi" w:hAnsiTheme="minorHAnsi" w:cs="Arial"/>
          <w:b/>
        </w:rPr>
      </w:pPr>
      <w:r w:rsidRPr="00D00B92">
        <w:rPr>
          <w:rFonts w:asciiTheme="minorHAnsi" w:hAnsiTheme="minorHAnsi" w:cs="Arial"/>
          <w:b/>
        </w:rPr>
        <w:t>SET</w:t>
      </w:r>
      <w:r w:rsidR="00830A29" w:rsidRPr="00D00B92">
        <w:rPr>
          <w:rFonts w:asciiTheme="minorHAnsi" w:hAnsiTheme="minorHAnsi" w:cs="Arial"/>
          <w:b/>
        </w:rPr>
        <w:t>TING OBJECTIVES</w:t>
      </w:r>
    </w:p>
    <w:p w:rsidR="00C5555B" w:rsidRPr="00D00B92" w:rsidRDefault="00C5555B" w:rsidP="00C5555B">
      <w:pPr>
        <w:spacing w:line="360" w:lineRule="auto"/>
        <w:ind w:left="720"/>
        <w:contextualSpacing/>
        <w:jc w:val="both"/>
        <w:rPr>
          <w:rFonts w:asciiTheme="minorHAnsi" w:hAnsiTheme="minorHAnsi" w:cs="Arial"/>
          <w:b/>
        </w:rPr>
      </w:pPr>
    </w:p>
    <w:p w:rsidR="00830A29" w:rsidRPr="00D00B92" w:rsidRDefault="00830A29"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Appraisal objectives should reflect the Catholic identity and mission of the School and the </w:t>
      </w:r>
      <w:r w:rsidR="00270985" w:rsidRPr="00D00B92">
        <w:rPr>
          <w:rFonts w:asciiTheme="minorHAnsi" w:hAnsiTheme="minorHAnsi" w:cs="Arial"/>
        </w:rPr>
        <w:t>values it proclaims</w:t>
      </w:r>
      <w:r w:rsidR="00F75908" w:rsidRPr="00D00B92">
        <w:rPr>
          <w:rStyle w:val="FootnoteReference"/>
          <w:rFonts w:asciiTheme="minorHAnsi" w:hAnsiTheme="minorHAnsi" w:cs="Arial"/>
        </w:rPr>
        <w:footnoteReference w:id="2"/>
      </w:r>
      <w:r w:rsidR="00270985" w:rsidRPr="00D00B92">
        <w:rPr>
          <w:rFonts w:asciiTheme="minorHAnsi" w:hAnsiTheme="minorHAnsi" w:cs="Arial"/>
        </w:rPr>
        <w:t xml:space="preserve"> and A</w:t>
      </w:r>
      <w:r w:rsidRPr="00D00B92">
        <w:rPr>
          <w:rFonts w:asciiTheme="minorHAnsi" w:hAnsiTheme="minorHAnsi" w:cs="Arial"/>
        </w:rPr>
        <w:t xml:space="preserve">ppraisers are expected to explore the alignment of </w:t>
      </w:r>
      <w:r w:rsidR="00270985" w:rsidRPr="00D00B92">
        <w:rPr>
          <w:rFonts w:asciiTheme="minorHAnsi" w:hAnsiTheme="minorHAnsi" w:cs="Arial"/>
        </w:rPr>
        <w:t xml:space="preserve">such </w:t>
      </w:r>
      <w:r w:rsidRPr="00D00B92">
        <w:rPr>
          <w:rFonts w:asciiTheme="minorHAnsi" w:hAnsiTheme="minorHAnsi" w:cs="Arial"/>
        </w:rPr>
        <w:t xml:space="preserve">objectives with the School’s priorities and plans, working at all times </w:t>
      </w:r>
      <w:r w:rsidR="00270985" w:rsidRPr="00D00B92">
        <w:rPr>
          <w:rFonts w:asciiTheme="minorHAnsi" w:hAnsiTheme="minorHAnsi" w:cs="Arial"/>
        </w:rPr>
        <w:t xml:space="preserve">to ensure that the Catholic ethos is </w:t>
      </w:r>
      <w:r w:rsidR="00186A3A">
        <w:rPr>
          <w:rFonts w:asciiTheme="minorHAnsi" w:hAnsiTheme="minorHAnsi" w:cs="Arial"/>
        </w:rPr>
        <w:t xml:space="preserve">preserved, </w:t>
      </w:r>
      <w:r w:rsidR="00270985" w:rsidRPr="00D00B92">
        <w:rPr>
          <w:rFonts w:asciiTheme="minorHAnsi" w:hAnsiTheme="minorHAnsi" w:cs="Arial"/>
        </w:rPr>
        <w:t xml:space="preserve">developed and maintained. </w:t>
      </w:r>
      <w:r w:rsidRPr="00D00B92">
        <w:rPr>
          <w:rFonts w:asciiTheme="minorHAnsi" w:hAnsiTheme="minorHAnsi" w:cs="Arial"/>
        </w:rPr>
        <w:t xml:space="preserve"> </w:t>
      </w:r>
    </w:p>
    <w:p w:rsidR="006F0A0D" w:rsidRPr="00D00B92" w:rsidRDefault="006F0A0D" w:rsidP="007F3B28">
      <w:pPr>
        <w:spacing w:line="360" w:lineRule="auto"/>
        <w:ind w:left="567" w:hanging="567"/>
        <w:contextualSpacing/>
        <w:jc w:val="both"/>
        <w:rPr>
          <w:rFonts w:asciiTheme="minorHAnsi" w:hAnsiTheme="minorHAnsi" w:cs="Arial"/>
        </w:rPr>
      </w:pPr>
    </w:p>
    <w:p w:rsidR="00084559" w:rsidRPr="00D00B92" w:rsidRDefault="00084559"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The Appraiser and </w:t>
      </w:r>
      <w:r w:rsidR="001C7C04" w:rsidRPr="00D00B92">
        <w:rPr>
          <w:rFonts w:asciiTheme="minorHAnsi" w:hAnsiTheme="minorHAnsi" w:cs="Arial"/>
        </w:rPr>
        <w:t>the employee</w:t>
      </w:r>
      <w:r w:rsidRPr="00D00B92">
        <w:rPr>
          <w:rFonts w:asciiTheme="minorHAnsi" w:hAnsiTheme="minorHAnsi" w:cs="Arial"/>
        </w:rPr>
        <w:t xml:space="preserve"> will </w:t>
      </w:r>
      <w:r w:rsidR="00A33A82">
        <w:rPr>
          <w:rFonts w:asciiTheme="minorHAnsi" w:hAnsiTheme="minorHAnsi" w:cs="Arial"/>
        </w:rPr>
        <w:t xml:space="preserve">engage in a professional dialogue with a view to </w:t>
      </w:r>
      <w:r w:rsidRPr="00D00B92">
        <w:rPr>
          <w:rFonts w:asciiTheme="minorHAnsi" w:hAnsiTheme="minorHAnsi" w:cs="Arial"/>
        </w:rPr>
        <w:t>agree</w:t>
      </w:r>
      <w:r w:rsidR="00A33A82">
        <w:rPr>
          <w:rFonts w:asciiTheme="minorHAnsi" w:hAnsiTheme="minorHAnsi" w:cs="Arial"/>
        </w:rPr>
        <w:t>ing a realistic number of objectives which shall be reasonably achievable during the course of the Appraisal Period taking into account the professional development aspirations of the employee.</w:t>
      </w:r>
      <w:r w:rsidRPr="00D00B92">
        <w:rPr>
          <w:rFonts w:asciiTheme="minorHAnsi" w:hAnsiTheme="minorHAnsi" w:cs="Arial"/>
        </w:rPr>
        <w:t xml:space="preserve">  Objectives may be revised</w:t>
      </w:r>
      <w:r w:rsidR="00A33A82">
        <w:rPr>
          <w:rFonts w:asciiTheme="minorHAnsi" w:hAnsiTheme="minorHAnsi" w:cs="Arial"/>
        </w:rPr>
        <w:t xml:space="preserve"> following discussion with the employee</w:t>
      </w:r>
      <w:r w:rsidRPr="00D00B92">
        <w:rPr>
          <w:rFonts w:asciiTheme="minorHAnsi" w:hAnsiTheme="minorHAnsi" w:cs="Arial"/>
        </w:rPr>
        <w:t xml:space="preserve"> if circumstances change.  The School operates a system of moderation to ensure that all </w:t>
      </w:r>
      <w:r w:rsidR="00A33A82">
        <w:rPr>
          <w:rFonts w:asciiTheme="minorHAnsi" w:hAnsiTheme="minorHAnsi" w:cs="Arial"/>
        </w:rPr>
        <w:t>appraisals are carried out in a consistent manner</w:t>
      </w:r>
      <w:r w:rsidRPr="00D00B92">
        <w:rPr>
          <w:rFonts w:asciiTheme="minorHAnsi" w:hAnsiTheme="minorHAnsi" w:cs="Arial"/>
        </w:rPr>
        <w:t xml:space="preserve">.  </w:t>
      </w:r>
      <w:r w:rsidR="00A33A82">
        <w:rPr>
          <w:rFonts w:asciiTheme="minorHAnsi" w:hAnsiTheme="minorHAnsi" w:cs="Arial"/>
        </w:rPr>
        <w:t xml:space="preserve">Objectives </w:t>
      </w:r>
      <w:r w:rsidRPr="00D00B92">
        <w:rPr>
          <w:rFonts w:asciiTheme="minorHAnsi" w:hAnsiTheme="minorHAnsi" w:cs="Arial"/>
        </w:rPr>
        <w:t xml:space="preserve">will be moderated across the </w:t>
      </w:r>
      <w:r w:rsidR="00B07767" w:rsidRPr="00D00B92">
        <w:rPr>
          <w:rFonts w:asciiTheme="minorHAnsi" w:hAnsiTheme="minorHAnsi" w:cs="Arial"/>
        </w:rPr>
        <w:t>S</w:t>
      </w:r>
      <w:r w:rsidRPr="00D00B92">
        <w:rPr>
          <w:rFonts w:asciiTheme="minorHAnsi" w:hAnsiTheme="minorHAnsi" w:cs="Arial"/>
        </w:rPr>
        <w:t>chool to ensure that they are consistent between employees with similar experience and lev</w:t>
      </w:r>
      <w:r w:rsidR="00F21456" w:rsidRPr="00D00B92">
        <w:rPr>
          <w:rFonts w:asciiTheme="minorHAnsi" w:hAnsiTheme="minorHAnsi" w:cs="Arial"/>
        </w:rPr>
        <w:t>els of responsibility.  Should t</w:t>
      </w:r>
      <w:r w:rsidRPr="00D00B92">
        <w:rPr>
          <w:rFonts w:asciiTheme="minorHAnsi" w:hAnsiTheme="minorHAnsi" w:cs="Arial"/>
        </w:rPr>
        <w:t xml:space="preserve">he objectives not be agreed, </w:t>
      </w:r>
      <w:r w:rsidR="00F21456" w:rsidRPr="00D00B92">
        <w:rPr>
          <w:rFonts w:asciiTheme="minorHAnsi" w:hAnsiTheme="minorHAnsi" w:cs="Arial"/>
        </w:rPr>
        <w:t>a record of the employee’s comments</w:t>
      </w:r>
      <w:r w:rsidR="00A33A82">
        <w:rPr>
          <w:rFonts w:asciiTheme="minorHAnsi" w:hAnsiTheme="minorHAnsi" w:cs="Arial"/>
        </w:rPr>
        <w:t xml:space="preserve"> in relation to the objectives set</w:t>
      </w:r>
      <w:r w:rsidR="00F21456" w:rsidRPr="00D00B92">
        <w:rPr>
          <w:rFonts w:asciiTheme="minorHAnsi" w:hAnsiTheme="minorHAnsi" w:cs="Arial"/>
        </w:rPr>
        <w:t xml:space="preserve"> shall be added to </w:t>
      </w:r>
      <w:r w:rsidRPr="00D00B92">
        <w:rPr>
          <w:rFonts w:asciiTheme="minorHAnsi" w:hAnsiTheme="minorHAnsi" w:cs="Arial"/>
        </w:rPr>
        <w:t xml:space="preserve">the </w:t>
      </w:r>
      <w:r w:rsidR="00F21456" w:rsidRPr="00D00B92">
        <w:rPr>
          <w:rFonts w:asciiTheme="minorHAnsi" w:hAnsiTheme="minorHAnsi" w:cs="Arial"/>
        </w:rPr>
        <w:t xml:space="preserve">appraisal documentation but the </w:t>
      </w:r>
      <w:r w:rsidRPr="00D00B92">
        <w:rPr>
          <w:rFonts w:asciiTheme="minorHAnsi" w:hAnsiTheme="minorHAnsi" w:cs="Arial"/>
        </w:rPr>
        <w:t xml:space="preserve">final decision on allocation of objectives rests with the Appraiser.   </w:t>
      </w:r>
    </w:p>
    <w:p w:rsidR="00084559" w:rsidRPr="00D00B92" w:rsidRDefault="00084559" w:rsidP="007F3B28">
      <w:pPr>
        <w:spacing w:line="360" w:lineRule="auto"/>
        <w:ind w:left="567" w:hanging="567"/>
        <w:contextualSpacing/>
        <w:jc w:val="both"/>
        <w:rPr>
          <w:rFonts w:asciiTheme="minorHAnsi" w:hAnsiTheme="minorHAnsi" w:cs="Arial"/>
        </w:rPr>
      </w:pPr>
    </w:p>
    <w:p w:rsidR="006F0A0D" w:rsidRPr="00D00B92" w:rsidRDefault="006F0A0D"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lastRenderedPageBreak/>
        <w:t xml:space="preserve">The objectives set for each </w:t>
      </w:r>
      <w:r w:rsidR="00C5555B" w:rsidRPr="00D00B92">
        <w:rPr>
          <w:rFonts w:asciiTheme="minorHAnsi" w:hAnsiTheme="minorHAnsi" w:cs="Arial"/>
        </w:rPr>
        <w:t>employee</w:t>
      </w:r>
      <w:r w:rsidRPr="00D00B92">
        <w:rPr>
          <w:rFonts w:asciiTheme="minorHAnsi" w:hAnsiTheme="minorHAnsi" w:cs="Arial"/>
        </w:rPr>
        <w:t xml:space="preserve"> will, if achieved, contribute to the School’s plans for improving educational provision and</w:t>
      </w:r>
      <w:r w:rsidR="00A33A82">
        <w:rPr>
          <w:rFonts w:asciiTheme="minorHAnsi" w:hAnsiTheme="minorHAnsi" w:cs="Arial"/>
        </w:rPr>
        <w:t xml:space="preserve"> improving the progress, development and well-being</w:t>
      </w:r>
      <w:r w:rsidRPr="00D00B92">
        <w:rPr>
          <w:rFonts w:asciiTheme="minorHAnsi" w:hAnsiTheme="minorHAnsi" w:cs="Arial"/>
        </w:rPr>
        <w:t xml:space="preserve"> of the pupils at the School.  This will be ensured by</w:t>
      </w:r>
      <w:r w:rsidR="00B8512C" w:rsidRPr="00D00B92">
        <w:rPr>
          <w:rFonts w:asciiTheme="minorHAnsi" w:hAnsiTheme="minorHAnsi" w:cs="Arial"/>
        </w:rPr>
        <w:t xml:space="preserve"> </w:t>
      </w:r>
      <w:r w:rsidR="0009378E">
        <w:rPr>
          <w:rFonts w:cs="Arial"/>
        </w:rPr>
        <w:t>carrying out regular appr</w:t>
      </w:r>
      <w:r w:rsidR="0009378E">
        <w:rPr>
          <w:rFonts w:cs="Arial"/>
        </w:rPr>
        <w:t>aisal reviews on a termly basis and where possible, linked to the School Development Plan where applicable.</w:t>
      </w:r>
    </w:p>
    <w:p w:rsidR="00896AD7" w:rsidRPr="00D00B92" w:rsidRDefault="00896AD7" w:rsidP="007F3B28">
      <w:pPr>
        <w:spacing w:line="360" w:lineRule="auto"/>
        <w:ind w:left="567" w:hanging="567"/>
        <w:contextualSpacing/>
        <w:jc w:val="both"/>
        <w:rPr>
          <w:rFonts w:asciiTheme="minorHAnsi" w:hAnsiTheme="minorHAnsi" w:cs="Arial"/>
        </w:rPr>
      </w:pPr>
    </w:p>
    <w:p w:rsidR="00D17F1F" w:rsidRPr="00D00B92" w:rsidRDefault="009051B7"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Objectives, where met, should contribute to improving the progress, development and well-being of pupils at the School as understood in relation to the Catholic nature of the School and so include the </w:t>
      </w:r>
      <w:r w:rsidR="00D63FFE" w:rsidRPr="00D00B92">
        <w:rPr>
          <w:rFonts w:asciiTheme="minorHAnsi" w:hAnsiTheme="minorHAnsi" w:cs="Arial"/>
        </w:rPr>
        <w:t xml:space="preserve">academic, </w:t>
      </w:r>
      <w:r w:rsidRPr="00D00B92">
        <w:rPr>
          <w:rFonts w:asciiTheme="minorHAnsi" w:hAnsiTheme="minorHAnsi" w:cs="Arial"/>
        </w:rPr>
        <w:t>spiritual, moral</w:t>
      </w:r>
      <w:r w:rsidR="000F1653" w:rsidRPr="00D00B92">
        <w:rPr>
          <w:rFonts w:asciiTheme="minorHAnsi" w:hAnsiTheme="minorHAnsi" w:cs="Arial"/>
        </w:rPr>
        <w:t>,</w:t>
      </w:r>
      <w:r w:rsidRPr="00D00B92">
        <w:rPr>
          <w:rFonts w:asciiTheme="minorHAnsi" w:hAnsiTheme="minorHAnsi" w:cs="Arial"/>
        </w:rPr>
        <w:t xml:space="preserve"> social</w:t>
      </w:r>
      <w:r w:rsidR="00D63FFE" w:rsidRPr="00D00B92">
        <w:rPr>
          <w:rFonts w:asciiTheme="minorHAnsi" w:hAnsiTheme="minorHAnsi" w:cs="Arial"/>
        </w:rPr>
        <w:t xml:space="preserve">, emotional </w:t>
      </w:r>
      <w:r w:rsidR="000F1653" w:rsidRPr="00D00B92">
        <w:rPr>
          <w:rFonts w:asciiTheme="minorHAnsi" w:hAnsiTheme="minorHAnsi" w:cs="Arial"/>
        </w:rPr>
        <w:t>and cultural</w:t>
      </w:r>
      <w:r w:rsidRPr="00D00B92">
        <w:rPr>
          <w:rFonts w:asciiTheme="minorHAnsi" w:hAnsiTheme="minorHAnsi" w:cs="Arial"/>
        </w:rPr>
        <w:t xml:space="preserve"> development of each pupil.   </w:t>
      </w:r>
    </w:p>
    <w:p w:rsidR="00D17F1F" w:rsidRPr="00D00B92" w:rsidRDefault="00D17F1F" w:rsidP="007F3B28">
      <w:pPr>
        <w:ind w:left="567" w:hanging="567"/>
        <w:contextualSpacing/>
        <w:jc w:val="both"/>
        <w:rPr>
          <w:rFonts w:asciiTheme="minorHAnsi" w:hAnsiTheme="minorHAnsi" w:cs="Arial"/>
        </w:rPr>
      </w:pPr>
    </w:p>
    <w:p w:rsidR="003F26F5" w:rsidRPr="00D00B92" w:rsidRDefault="003F26F5" w:rsidP="007F3B28">
      <w:pPr>
        <w:spacing w:line="360" w:lineRule="auto"/>
        <w:ind w:left="567"/>
        <w:contextualSpacing/>
        <w:jc w:val="both"/>
        <w:rPr>
          <w:rFonts w:asciiTheme="minorHAnsi" w:hAnsiTheme="minorHAnsi" w:cs="Arial"/>
        </w:rPr>
      </w:pPr>
      <w:r w:rsidRPr="00D00B92">
        <w:rPr>
          <w:rFonts w:asciiTheme="minorHAnsi" w:hAnsiTheme="minorHAnsi" w:cs="Arial"/>
        </w:rPr>
        <w:t xml:space="preserve">  </w:t>
      </w:r>
    </w:p>
    <w:p w:rsidR="00B07767" w:rsidRPr="00D00B92" w:rsidRDefault="00100EF2"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The objectives </w:t>
      </w:r>
      <w:r w:rsidR="0075768E">
        <w:rPr>
          <w:rFonts w:asciiTheme="minorHAnsi" w:hAnsiTheme="minorHAnsi" w:cs="Arial"/>
        </w:rPr>
        <w:t xml:space="preserve">set </w:t>
      </w:r>
      <w:r w:rsidRPr="00D00B92">
        <w:rPr>
          <w:rFonts w:asciiTheme="minorHAnsi" w:hAnsiTheme="minorHAnsi" w:cs="Arial"/>
        </w:rPr>
        <w:t xml:space="preserve">will be </w:t>
      </w:r>
      <w:r w:rsidR="001C7C04" w:rsidRPr="00D00B92">
        <w:rPr>
          <w:rFonts w:asciiTheme="minorHAnsi" w:hAnsiTheme="minorHAnsi" w:cs="Arial"/>
        </w:rPr>
        <w:t>Challenging,</w:t>
      </w:r>
      <w:r w:rsidRPr="00D00B92">
        <w:rPr>
          <w:rFonts w:asciiTheme="minorHAnsi" w:hAnsiTheme="minorHAnsi" w:cs="Arial"/>
        </w:rPr>
        <w:t xml:space="preserve"> Specific, Measurable, Achievable, Realistic and Time-bound </w:t>
      </w:r>
      <w:r w:rsidR="00F41C04" w:rsidRPr="00D00B92">
        <w:rPr>
          <w:rFonts w:asciiTheme="minorHAnsi" w:hAnsiTheme="minorHAnsi" w:cs="Arial"/>
        </w:rPr>
        <w:t xml:space="preserve">and will be appropriate to the </w:t>
      </w:r>
      <w:r w:rsidR="00C5555B" w:rsidRPr="00D00B92">
        <w:rPr>
          <w:rFonts w:asciiTheme="minorHAnsi" w:hAnsiTheme="minorHAnsi" w:cs="Arial"/>
        </w:rPr>
        <w:t>employee’s</w:t>
      </w:r>
      <w:r w:rsidRPr="00D00B92">
        <w:rPr>
          <w:rFonts w:asciiTheme="minorHAnsi" w:hAnsiTheme="minorHAnsi" w:cs="Arial"/>
        </w:rPr>
        <w:t xml:space="preserve"> role and level of experience.</w:t>
      </w:r>
    </w:p>
    <w:p w:rsidR="00B07767" w:rsidRPr="00D00B92" w:rsidRDefault="00B07767" w:rsidP="007F3B28">
      <w:pPr>
        <w:ind w:left="567" w:hanging="567"/>
        <w:contextualSpacing/>
        <w:jc w:val="both"/>
        <w:rPr>
          <w:rFonts w:asciiTheme="minorHAnsi" w:hAnsiTheme="minorHAnsi" w:cs="Arial"/>
        </w:rPr>
      </w:pPr>
    </w:p>
    <w:p w:rsidR="00920B06" w:rsidRPr="00D00B92" w:rsidRDefault="00CB7BEE" w:rsidP="00E51577">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The Appraiser</w:t>
      </w:r>
      <w:r w:rsidR="00E51577">
        <w:rPr>
          <w:rFonts w:asciiTheme="minorHAnsi" w:hAnsiTheme="minorHAnsi" w:cs="Arial"/>
        </w:rPr>
        <w:t xml:space="preserve"> will</w:t>
      </w:r>
      <w:r w:rsidRPr="00D00B92">
        <w:rPr>
          <w:rFonts w:asciiTheme="minorHAnsi" w:hAnsiTheme="minorHAnsi" w:cs="Arial"/>
        </w:rPr>
        <w:t xml:space="preserve"> take into account the School’s work/life balance strategy and the effects of an individual’s circumstances, including any disability requiring the implementation of reasonable adjustments, when agreeing objectives</w:t>
      </w:r>
      <w:r w:rsidR="00E51577">
        <w:rPr>
          <w:rFonts w:asciiTheme="minorHAnsi" w:hAnsiTheme="minorHAnsi" w:cs="Arial"/>
        </w:rPr>
        <w:t xml:space="preserve"> and Appraisers will include a review of an employee’s workload in the Appraisal Report</w:t>
      </w:r>
      <w:r w:rsidRPr="00D00B92">
        <w:rPr>
          <w:rFonts w:asciiTheme="minorHAnsi" w:hAnsiTheme="minorHAnsi" w:cs="Arial"/>
        </w:rPr>
        <w:t xml:space="preserve">. </w:t>
      </w:r>
    </w:p>
    <w:p w:rsidR="00920B06" w:rsidRPr="00D00B92" w:rsidRDefault="00920B06" w:rsidP="007F3B28">
      <w:pPr>
        <w:spacing w:line="360" w:lineRule="auto"/>
        <w:ind w:left="567" w:hanging="567"/>
        <w:contextualSpacing/>
        <w:jc w:val="both"/>
        <w:rPr>
          <w:rFonts w:asciiTheme="minorHAnsi" w:hAnsiTheme="minorHAnsi" w:cs="Arial"/>
        </w:rPr>
      </w:pPr>
    </w:p>
    <w:p w:rsidR="00270985" w:rsidRPr="00D00B92" w:rsidRDefault="00711598"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Following discussion between the Appraiser and the employee, s</w:t>
      </w:r>
      <w:r w:rsidR="00100EF2" w:rsidRPr="00D00B92">
        <w:rPr>
          <w:rFonts w:asciiTheme="minorHAnsi" w:hAnsiTheme="minorHAnsi" w:cs="Arial"/>
        </w:rPr>
        <w:t xml:space="preserve">et objectives may be revised by the Appraiser in accordance with the needs of the School and the </w:t>
      </w:r>
      <w:r w:rsidR="00C5555B" w:rsidRPr="00D00B92">
        <w:rPr>
          <w:rFonts w:asciiTheme="minorHAnsi" w:hAnsiTheme="minorHAnsi" w:cs="Arial"/>
        </w:rPr>
        <w:t>employee</w:t>
      </w:r>
      <w:r w:rsidR="00BE0F30" w:rsidRPr="00D00B92">
        <w:rPr>
          <w:rFonts w:asciiTheme="minorHAnsi" w:hAnsiTheme="minorHAnsi" w:cs="Arial"/>
        </w:rPr>
        <w:t>,</w:t>
      </w:r>
      <w:r w:rsidR="00100EF2" w:rsidRPr="00D00B92">
        <w:rPr>
          <w:rFonts w:asciiTheme="minorHAnsi" w:hAnsiTheme="minorHAnsi" w:cs="Arial"/>
        </w:rPr>
        <w:t xml:space="preserve"> and any such revision(s) to set objectives will be recorded in writing</w:t>
      </w:r>
      <w:r w:rsidR="00E51577">
        <w:rPr>
          <w:rFonts w:asciiTheme="minorHAnsi" w:hAnsiTheme="minorHAnsi" w:cs="Arial"/>
        </w:rPr>
        <w:t xml:space="preserve"> and a copy will be provided to the employee</w:t>
      </w:r>
      <w:r w:rsidR="00100EF2" w:rsidRPr="00D00B92">
        <w:rPr>
          <w:rFonts w:asciiTheme="minorHAnsi" w:hAnsiTheme="minorHAnsi" w:cs="Arial"/>
        </w:rPr>
        <w:t xml:space="preserve">.   </w:t>
      </w:r>
    </w:p>
    <w:p w:rsidR="0060648E" w:rsidRPr="00D00B92" w:rsidRDefault="0060648E" w:rsidP="007F3B28">
      <w:pPr>
        <w:ind w:left="567" w:hanging="567"/>
        <w:contextualSpacing/>
        <w:jc w:val="both"/>
        <w:rPr>
          <w:rFonts w:asciiTheme="minorHAnsi" w:hAnsiTheme="minorHAnsi" w:cs="Arial"/>
        </w:rPr>
      </w:pPr>
    </w:p>
    <w:p w:rsidR="003D0F50" w:rsidRDefault="003D0F50" w:rsidP="00E51577">
      <w:pPr>
        <w:numPr>
          <w:ilvl w:val="0"/>
          <w:numId w:val="2"/>
        </w:numPr>
        <w:spacing w:line="360" w:lineRule="auto"/>
        <w:ind w:left="567" w:hanging="567"/>
        <w:contextualSpacing/>
        <w:jc w:val="both"/>
        <w:rPr>
          <w:rFonts w:asciiTheme="minorHAnsi" w:hAnsiTheme="minorHAnsi" w:cs="Arial"/>
          <w:b/>
        </w:rPr>
      </w:pPr>
      <w:r w:rsidRPr="00D00B92">
        <w:rPr>
          <w:rFonts w:asciiTheme="minorHAnsi" w:hAnsiTheme="minorHAnsi" w:cs="Arial"/>
          <w:b/>
        </w:rPr>
        <w:t xml:space="preserve">REVIEWING PERFORMANCE </w:t>
      </w:r>
    </w:p>
    <w:p w:rsidR="00E51577" w:rsidRDefault="00E51577" w:rsidP="00E51577">
      <w:pPr>
        <w:tabs>
          <w:tab w:val="left" w:pos="567"/>
        </w:tabs>
        <w:spacing w:line="360" w:lineRule="auto"/>
        <w:contextualSpacing/>
        <w:jc w:val="both"/>
        <w:rPr>
          <w:rFonts w:asciiTheme="minorHAnsi" w:hAnsiTheme="minorHAnsi" w:cs="Arial"/>
          <w:b/>
        </w:rPr>
      </w:pPr>
    </w:p>
    <w:p w:rsidR="00032861" w:rsidRPr="007F3B28" w:rsidRDefault="00032861" w:rsidP="007F3B28">
      <w:pPr>
        <w:tabs>
          <w:tab w:val="left" w:pos="567"/>
        </w:tabs>
        <w:spacing w:line="360" w:lineRule="auto"/>
        <w:contextualSpacing/>
        <w:jc w:val="both"/>
        <w:rPr>
          <w:rFonts w:asciiTheme="minorHAnsi" w:hAnsiTheme="minorHAnsi" w:cs="Arial"/>
          <w:b/>
          <w:u w:val="single"/>
        </w:rPr>
      </w:pPr>
      <w:r>
        <w:rPr>
          <w:rFonts w:asciiTheme="minorHAnsi" w:hAnsiTheme="minorHAnsi" w:cs="Arial"/>
          <w:b/>
        </w:rPr>
        <w:tab/>
      </w:r>
      <w:r w:rsidR="00E51577" w:rsidRPr="007F3B28">
        <w:rPr>
          <w:rFonts w:asciiTheme="minorHAnsi" w:hAnsiTheme="minorHAnsi" w:cs="Arial"/>
          <w:b/>
          <w:u w:val="single"/>
        </w:rPr>
        <w:t>Gathering Evidence</w:t>
      </w:r>
    </w:p>
    <w:p w:rsidR="00E51577" w:rsidRDefault="00E51577" w:rsidP="00E51577">
      <w:pPr>
        <w:pStyle w:val="ListParagraph"/>
        <w:numPr>
          <w:ilvl w:val="1"/>
          <w:numId w:val="2"/>
        </w:numPr>
        <w:spacing w:line="360" w:lineRule="auto"/>
        <w:ind w:left="567" w:hanging="567"/>
        <w:jc w:val="both"/>
        <w:rPr>
          <w:rFonts w:asciiTheme="minorHAnsi" w:hAnsiTheme="minorHAnsi" w:cs="Arial"/>
        </w:rPr>
      </w:pPr>
      <w:r w:rsidRPr="007F3B28">
        <w:rPr>
          <w:rFonts w:asciiTheme="minorHAnsi" w:hAnsiTheme="minorHAnsi" w:cs="Arial"/>
        </w:rPr>
        <w:t xml:space="preserve">In order to </w:t>
      </w:r>
      <w:r w:rsidR="000C47BB">
        <w:rPr>
          <w:rFonts w:asciiTheme="minorHAnsi" w:hAnsiTheme="minorHAnsi" w:cs="Arial"/>
        </w:rPr>
        <w:t>review</w:t>
      </w:r>
      <w:r w:rsidRPr="007F3B28">
        <w:rPr>
          <w:rFonts w:asciiTheme="minorHAnsi" w:hAnsiTheme="minorHAnsi" w:cs="Arial"/>
        </w:rPr>
        <w:t xml:space="preserve"> performance, the Appraiser will need to rely on the available evidence obtained in connection with the employee’s performance.  The evidence required will depend on the employee’s role and where possible, the evidence to be obtained should be agreed when the objectives are set.</w:t>
      </w:r>
    </w:p>
    <w:p w:rsidR="00E51577" w:rsidRPr="007F3B28" w:rsidRDefault="00E51577" w:rsidP="007F3B28">
      <w:pPr>
        <w:pStyle w:val="ListParagraph"/>
        <w:spacing w:line="360" w:lineRule="auto"/>
        <w:ind w:left="567"/>
        <w:jc w:val="both"/>
        <w:rPr>
          <w:rFonts w:asciiTheme="minorHAnsi" w:hAnsiTheme="minorHAnsi" w:cs="Arial"/>
        </w:rPr>
      </w:pPr>
    </w:p>
    <w:p w:rsidR="00E51577" w:rsidRDefault="00E51577">
      <w:pPr>
        <w:pStyle w:val="ListParagraph"/>
        <w:numPr>
          <w:ilvl w:val="1"/>
          <w:numId w:val="2"/>
        </w:numPr>
        <w:spacing w:line="360" w:lineRule="auto"/>
        <w:ind w:left="567" w:hanging="567"/>
        <w:jc w:val="both"/>
        <w:rPr>
          <w:rFonts w:asciiTheme="minorHAnsi" w:hAnsiTheme="minorHAnsi" w:cs="Arial"/>
        </w:rPr>
      </w:pPr>
      <w:r>
        <w:rPr>
          <w:rFonts w:asciiTheme="minorHAnsi" w:hAnsiTheme="minorHAnsi" w:cs="Arial"/>
        </w:rPr>
        <w:lastRenderedPageBreak/>
        <w:t>When collecting evidence, the focus will be on using evidence which is readily available from day to day practice wherever possible.</w:t>
      </w:r>
    </w:p>
    <w:p w:rsidR="0075768E" w:rsidRPr="00D00B92" w:rsidRDefault="0075768E" w:rsidP="0075768E">
      <w:pPr>
        <w:spacing w:line="360" w:lineRule="auto"/>
        <w:ind w:left="567"/>
        <w:jc w:val="both"/>
        <w:rPr>
          <w:rFonts w:asciiTheme="minorHAnsi" w:hAnsiTheme="minorHAnsi" w:cs="Arial"/>
          <w:b/>
          <w:u w:val="single"/>
        </w:rPr>
      </w:pPr>
      <w:r w:rsidRPr="00D00B92">
        <w:rPr>
          <w:rFonts w:asciiTheme="minorHAnsi" w:hAnsiTheme="minorHAnsi" w:cs="Arial"/>
          <w:b/>
          <w:u w:val="single"/>
        </w:rPr>
        <w:t>Observation</w:t>
      </w:r>
    </w:p>
    <w:p w:rsidR="0075768E" w:rsidRPr="00D00B92" w:rsidRDefault="0075768E" w:rsidP="0075768E">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The School believes that observation of work practice is important both as a way of </w:t>
      </w:r>
      <w:r w:rsidR="000C47BB">
        <w:rPr>
          <w:rFonts w:asciiTheme="minorHAnsi" w:hAnsiTheme="minorHAnsi" w:cs="Arial"/>
        </w:rPr>
        <w:t>reviewing</w:t>
      </w:r>
      <w:r w:rsidRPr="00D00B92">
        <w:rPr>
          <w:rFonts w:asciiTheme="minorHAnsi" w:hAnsiTheme="minorHAnsi" w:cs="Arial"/>
        </w:rPr>
        <w:t xml:space="preserve"> employee performance in order to identify any particular strengths and areas for development as well as gaining useful information which can inform School improvement more generally. </w:t>
      </w:r>
    </w:p>
    <w:p w:rsidR="0075768E" w:rsidRPr="00D00B92" w:rsidRDefault="0075768E" w:rsidP="0075768E">
      <w:pPr>
        <w:spacing w:line="360" w:lineRule="auto"/>
        <w:ind w:left="567" w:hanging="567"/>
        <w:contextualSpacing/>
        <w:jc w:val="both"/>
        <w:rPr>
          <w:rFonts w:asciiTheme="minorHAnsi" w:hAnsiTheme="minorHAnsi" w:cs="Arial"/>
        </w:rPr>
      </w:pPr>
    </w:p>
    <w:p w:rsidR="00032861" w:rsidRDefault="0075768E" w:rsidP="00032861">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All observation</w:t>
      </w:r>
      <w:r>
        <w:rPr>
          <w:rFonts w:asciiTheme="minorHAnsi" w:hAnsiTheme="minorHAnsi" w:cs="Arial"/>
        </w:rPr>
        <w:t xml:space="preserve"> of work in practice</w:t>
      </w:r>
      <w:r w:rsidRPr="00D00B92">
        <w:rPr>
          <w:rFonts w:asciiTheme="minorHAnsi" w:hAnsiTheme="minorHAnsi" w:cs="Arial"/>
        </w:rPr>
        <w:t xml:space="preserve"> will be carried out in a supportive fashion</w:t>
      </w:r>
      <w:r>
        <w:rPr>
          <w:rFonts w:asciiTheme="minorHAnsi" w:hAnsiTheme="minorHAnsi" w:cs="Arial"/>
        </w:rPr>
        <w:t xml:space="preserve"> and all feedback will be developmental</w:t>
      </w:r>
      <w:r w:rsidRPr="00D00B92">
        <w:rPr>
          <w:rFonts w:asciiTheme="minorHAnsi" w:hAnsiTheme="minorHAnsi" w:cs="Arial"/>
        </w:rPr>
        <w:t xml:space="preserve">. </w:t>
      </w:r>
    </w:p>
    <w:p w:rsidR="00032861" w:rsidRDefault="00032861" w:rsidP="007F3B28">
      <w:pPr>
        <w:spacing w:line="360" w:lineRule="auto"/>
        <w:ind w:left="567"/>
        <w:contextualSpacing/>
        <w:jc w:val="both"/>
        <w:rPr>
          <w:rFonts w:asciiTheme="minorHAnsi" w:hAnsiTheme="minorHAnsi" w:cs="Arial"/>
        </w:rPr>
      </w:pPr>
    </w:p>
    <w:p w:rsidR="0075768E" w:rsidRDefault="0075768E" w:rsidP="007F3B28">
      <w:pPr>
        <w:numPr>
          <w:ilvl w:val="1"/>
          <w:numId w:val="2"/>
        </w:numPr>
        <w:spacing w:line="360" w:lineRule="auto"/>
        <w:ind w:left="567" w:hanging="567"/>
        <w:contextualSpacing/>
        <w:jc w:val="both"/>
      </w:pPr>
      <w:r w:rsidRPr="00D00B92">
        <w:t xml:space="preserve">Employees will receive constructive feedback on their performance throughout the year and as soon as practicable after observation has taken place or other evidence has come to light. Feedback will include discussion with the employee, highlighting their areas of strength and areas that need attention and will determine any appropriate action required. </w:t>
      </w:r>
    </w:p>
    <w:p w:rsidR="0075768E" w:rsidRPr="00D00B92" w:rsidRDefault="0075768E" w:rsidP="007F3B28">
      <w:pPr>
        <w:spacing w:line="360" w:lineRule="auto"/>
        <w:ind w:left="567"/>
        <w:contextualSpacing/>
        <w:jc w:val="both"/>
        <w:rPr>
          <w:rFonts w:asciiTheme="minorHAnsi" w:hAnsiTheme="minorHAnsi" w:cs="Arial"/>
        </w:rPr>
      </w:pPr>
    </w:p>
    <w:p w:rsidR="0089539A" w:rsidRPr="00D00B92" w:rsidRDefault="0089539A" w:rsidP="00E51577">
      <w:pPr>
        <w:spacing w:line="360" w:lineRule="auto"/>
        <w:ind w:left="567"/>
        <w:jc w:val="both"/>
        <w:rPr>
          <w:rFonts w:asciiTheme="minorHAnsi" w:hAnsiTheme="minorHAnsi" w:cs="Arial"/>
          <w:b/>
          <w:u w:val="single"/>
        </w:rPr>
      </w:pPr>
      <w:r w:rsidRPr="00D00B92">
        <w:rPr>
          <w:rFonts w:asciiTheme="minorHAnsi" w:hAnsiTheme="minorHAnsi" w:cs="Arial"/>
          <w:b/>
          <w:u w:val="single"/>
        </w:rPr>
        <w:t>Development and Support</w:t>
      </w:r>
    </w:p>
    <w:p w:rsidR="0089539A" w:rsidRPr="00D00B92" w:rsidRDefault="0089539A" w:rsidP="00E51577">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Appraisal is a supportive process which will be used to inform the employee’s continuing professional development.  The School wishes to encourage a culture in which all employees take responsibility for improving the School through appropriate professional development.  Professional development will be linked to the School’s improvement priorities and to the ongoing professional development needs and priorities of individual employees.        </w:t>
      </w:r>
    </w:p>
    <w:p w:rsidR="00067B5A" w:rsidRPr="00D00B92" w:rsidRDefault="00067B5A" w:rsidP="00067B5A">
      <w:pPr>
        <w:spacing w:line="360" w:lineRule="auto"/>
        <w:ind w:left="1146"/>
        <w:contextualSpacing/>
        <w:jc w:val="both"/>
        <w:rPr>
          <w:rFonts w:asciiTheme="minorHAnsi" w:hAnsiTheme="minorHAnsi" w:cs="Arial"/>
        </w:rPr>
      </w:pPr>
    </w:p>
    <w:p w:rsidR="00D52D90" w:rsidRPr="00D00B92" w:rsidRDefault="00D52D90" w:rsidP="00E51577">
      <w:pPr>
        <w:spacing w:line="360" w:lineRule="auto"/>
        <w:ind w:left="567"/>
        <w:jc w:val="both"/>
        <w:rPr>
          <w:rFonts w:asciiTheme="minorHAnsi" w:hAnsiTheme="minorHAnsi" w:cs="Arial"/>
          <w:b/>
          <w:u w:val="single"/>
        </w:rPr>
      </w:pPr>
      <w:r w:rsidRPr="00D00B92">
        <w:rPr>
          <w:rFonts w:asciiTheme="minorHAnsi" w:hAnsiTheme="minorHAnsi" w:cs="Arial"/>
          <w:b/>
          <w:u w:val="single"/>
        </w:rPr>
        <w:t xml:space="preserve">Informal </w:t>
      </w:r>
      <w:r w:rsidR="000C47BB">
        <w:rPr>
          <w:rFonts w:asciiTheme="minorHAnsi" w:hAnsiTheme="minorHAnsi" w:cs="Arial"/>
          <w:b/>
          <w:u w:val="single"/>
        </w:rPr>
        <w:t>Support</w:t>
      </w:r>
    </w:p>
    <w:p w:rsidR="00D52D90" w:rsidRPr="00D00B92" w:rsidRDefault="00D52D90" w:rsidP="00E51577">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An employee’s line manager may </w:t>
      </w:r>
      <w:r w:rsidR="000F1653" w:rsidRPr="00D00B92">
        <w:rPr>
          <w:rFonts w:asciiTheme="minorHAnsi" w:hAnsiTheme="minorHAnsi" w:cs="Arial"/>
        </w:rPr>
        <w:t>identify concerns on an</w:t>
      </w:r>
      <w:r w:rsidRPr="00D00B92">
        <w:rPr>
          <w:rFonts w:asciiTheme="minorHAnsi" w:hAnsiTheme="minorHAnsi" w:cs="Arial"/>
        </w:rPr>
        <w:t xml:space="preserve"> informal </w:t>
      </w:r>
      <w:r w:rsidR="000F1653" w:rsidRPr="00D00B92">
        <w:rPr>
          <w:rFonts w:asciiTheme="minorHAnsi" w:hAnsiTheme="minorHAnsi" w:cs="Arial"/>
        </w:rPr>
        <w:t>basis</w:t>
      </w:r>
      <w:r w:rsidRPr="00D00B92">
        <w:rPr>
          <w:rFonts w:asciiTheme="minorHAnsi" w:hAnsiTheme="minorHAnsi" w:cs="Arial"/>
        </w:rPr>
        <w:t xml:space="preserve"> at any time about any performance falling short of the standard</w:t>
      </w:r>
      <w:r w:rsidR="001C7C04" w:rsidRPr="00D00B92">
        <w:rPr>
          <w:rFonts w:asciiTheme="minorHAnsi" w:hAnsiTheme="minorHAnsi" w:cs="Arial"/>
        </w:rPr>
        <w:t>s</w:t>
      </w:r>
      <w:r w:rsidRPr="00D00B92">
        <w:rPr>
          <w:rFonts w:asciiTheme="minorHAnsi" w:hAnsiTheme="minorHAnsi" w:cs="Arial"/>
        </w:rPr>
        <w:t xml:space="preserve"> expected</w:t>
      </w:r>
      <w:r w:rsidR="00E51577">
        <w:rPr>
          <w:rFonts w:asciiTheme="minorHAnsi" w:hAnsiTheme="minorHAnsi" w:cs="Arial"/>
        </w:rPr>
        <w:t xml:space="preserve"> by the School and/or the Governing Body.</w:t>
      </w:r>
      <w:r w:rsidRPr="00D00B92">
        <w:rPr>
          <w:rFonts w:asciiTheme="minorHAnsi" w:hAnsiTheme="minorHAnsi" w:cs="Arial"/>
        </w:rPr>
        <w:t xml:space="preserve"> </w:t>
      </w:r>
    </w:p>
    <w:p w:rsidR="00D52D90" w:rsidRPr="00D00B92" w:rsidRDefault="00D52D90" w:rsidP="007F3B28">
      <w:pPr>
        <w:spacing w:line="360" w:lineRule="auto"/>
        <w:ind w:left="567" w:hanging="567"/>
        <w:contextualSpacing/>
        <w:jc w:val="both"/>
        <w:rPr>
          <w:rFonts w:asciiTheme="minorHAnsi" w:hAnsiTheme="minorHAnsi" w:cs="Arial"/>
        </w:rPr>
      </w:pPr>
    </w:p>
    <w:p w:rsidR="00D52D90" w:rsidRPr="00D00B92" w:rsidRDefault="00D52D90"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An employee’s line manager may also provide informal advice </w:t>
      </w:r>
      <w:r w:rsidR="000F1653" w:rsidRPr="00D00B92">
        <w:rPr>
          <w:rFonts w:asciiTheme="minorHAnsi" w:hAnsiTheme="minorHAnsi" w:cs="Arial"/>
        </w:rPr>
        <w:t xml:space="preserve">and appropriate support which may include training, coaching, </w:t>
      </w:r>
      <w:r w:rsidRPr="00D00B92">
        <w:rPr>
          <w:rFonts w:asciiTheme="minorHAnsi" w:hAnsiTheme="minorHAnsi" w:cs="Arial"/>
        </w:rPr>
        <w:t xml:space="preserve">mentoring, counselling, </w:t>
      </w:r>
      <w:r w:rsidR="000F1653" w:rsidRPr="00D00B92">
        <w:rPr>
          <w:rFonts w:asciiTheme="minorHAnsi" w:hAnsiTheme="minorHAnsi" w:cs="Arial"/>
        </w:rPr>
        <w:t>monitoring, working in a professional learning community, learning and development opportunities, supervision, occupational health</w:t>
      </w:r>
      <w:r w:rsidR="001C7C04" w:rsidRPr="00D00B92">
        <w:rPr>
          <w:rFonts w:asciiTheme="minorHAnsi" w:hAnsiTheme="minorHAnsi" w:cs="Arial"/>
        </w:rPr>
        <w:t>,</w:t>
      </w:r>
      <w:r w:rsidR="000F1653" w:rsidRPr="00D00B92">
        <w:rPr>
          <w:rFonts w:asciiTheme="minorHAnsi" w:hAnsiTheme="minorHAnsi" w:cs="Arial"/>
        </w:rPr>
        <w:t xml:space="preserve"> </w:t>
      </w:r>
      <w:r w:rsidRPr="00D00B92">
        <w:rPr>
          <w:rFonts w:asciiTheme="minorHAnsi" w:hAnsiTheme="minorHAnsi" w:cs="Arial"/>
        </w:rPr>
        <w:t xml:space="preserve">arrangements for observation of lessons taught by teachers at the School or elsewhere </w:t>
      </w:r>
      <w:r w:rsidRPr="00D00B92">
        <w:rPr>
          <w:rFonts w:asciiTheme="minorHAnsi" w:hAnsiTheme="minorHAnsi" w:cs="Arial"/>
        </w:rPr>
        <w:lastRenderedPageBreak/>
        <w:t xml:space="preserve">or discussing practice with advisory teachers or other </w:t>
      </w:r>
      <w:r w:rsidR="00E51577">
        <w:rPr>
          <w:rFonts w:asciiTheme="minorHAnsi" w:hAnsiTheme="minorHAnsi" w:cs="Arial"/>
        </w:rPr>
        <w:t>employees</w:t>
      </w:r>
      <w:r w:rsidR="005258A4">
        <w:rPr>
          <w:rFonts w:asciiTheme="minorHAnsi" w:hAnsiTheme="minorHAnsi" w:cs="Arial"/>
        </w:rPr>
        <w:t xml:space="preserve"> (as appropriate to the employee’s role)</w:t>
      </w:r>
      <w:r w:rsidRPr="00D00B92">
        <w:rPr>
          <w:rFonts w:asciiTheme="minorHAnsi" w:hAnsiTheme="minorHAnsi" w:cs="Arial"/>
        </w:rPr>
        <w:t>.</w:t>
      </w:r>
      <w:r w:rsidR="00E51577">
        <w:rPr>
          <w:rFonts w:asciiTheme="minorHAnsi" w:hAnsiTheme="minorHAnsi" w:cs="Arial"/>
        </w:rPr>
        <w:t xml:space="preserve">  These arrangements will take into account the employee’s workload.</w:t>
      </w:r>
      <w:r w:rsidRPr="00D00B92">
        <w:rPr>
          <w:rFonts w:asciiTheme="minorHAnsi" w:hAnsiTheme="minorHAnsi" w:cs="Arial"/>
        </w:rPr>
        <w:t xml:space="preserve">  </w:t>
      </w:r>
    </w:p>
    <w:p w:rsidR="00D52D90" w:rsidRPr="00D00B92" w:rsidRDefault="00D52D90" w:rsidP="007F3B28">
      <w:pPr>
        <w:ind w:left="567" w:hanging="567"/>
        <w:contextualSpacing/>
        <w:rPr>
          <w:rFonts w:asciiTheme="minorHAnsi" w:hAnsiTheme="minorHAnsi" w:cs="Arial"/>
        </w:rPr>
      </w:pPr>
    </w:p>
    <w:p w:rsidR="00D52D90" w:rsidRPr="00D00B92" w:rsidRDefault="00D52D90"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Informal </w:t>
      </w:r>
      <w:r w:rsidR="000C47BB">
        <w:rPr>
          <w:rFonts w:asciiTheme="minorHAnsi" w:hAnsiTheme="minorHAnsi" w:cs="Arial"/>
        </w:rPr>
        <w:t>support</w:t>
      </w:r>
      <w:r w:rsidRPr="00D00B92">
        <w:rPr>
          <w:rFonts w:asciiTheme="minorHAnsi" w:hAnsiTheme="minorHAnsi" w:cs="Arial"/>
        </w:rPr>
        <w:t xml:space="preserve"> could include </w:t>
      </w:r>
      <w:r w:rsidR="000C47BB">
        <w:rPr>
          <w:rFonts w:asciiTheme="minorHAnsi" w:hAnsiTheme="minorHAnsi" w:cs="Arial"/>
        </w:rPr>
        <w:t>reaffirming</w:t>
      </w:r>
      <w:r w:rsidRPr="00D00B92">
        <w:rPr>
          <w:rFonts w:asciiTheme="minorHAnsi" w:hAnsiTheme="minorHAnsi" w:cs="Arial"/>
        </w:rPr>
        <w:t xml:space="preserve"> the expectations that the School and/or the Governing Body has of the employee and what support may be provided to help the employee to meet those expectations.</w:t>
      </w:r>
    </w:p>
    <w:p w:rsidR="00D52D90" w:rsidRPr="00D00B92" w:rsidRDefault="00D52D90" w:rsidP="007F3B28">
      <w:pPr>
        <w:ind w:left="567" w:hanging="567"/>
        <w:contextualSpacing/>
        <w:rPr>
          <w:rFonts w:asciiTheme="minorHAnsi" w:hAnsiTheme="minorHAnsi" w:cs="Arial"/>
        </w:rPr>
      </w:pPr>
    </w:p>
    <w:p w:rsidR="00D52D90" w:rsidRPr="00D00B92" w:rsidRDefault="00D52D90"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Informal </w:t>
      </w:r>
      <w:r w:rsidR="000C47BB">
        <w:rPr>
          <w:rFonts w:asciiTheme="minorHAnsi" w:hAnsiTheme="minorHAnsi" w:cs="Arial"/>
        </w:rPr>
        <w:t>support</w:t>
      </w:r>
      <w:r w:rsidRPr="00D00B92">
        <w:rPr>
          <w:rFonts w:asciiTheme="minorHAnsi" w:hAnsiTheme="minorHAnsi" w:cs="Arial"/>
        </w:rPr>
        <w:t xml:space="preserve"> may be recorded in writing and may be referred to at a later stage as evidence </w:t>
      </w:r>
      <w:r w:rsidR="00E51577">
        <w:rPr>
          <w:rFonts w:asciiTheme="minorHAnsi" w:hAnsiTheme="minorHAnsi" w:cs="Arial"/>
        </w:rPr>
        <w:t>of an attempt</w:t>
      </w:r>
      <w:r w:rsidR="000C47BB">
        <w:rPr>
          <w:rFonts w:asciiTheme="minorHAnsi" w:hAnsiTheme="minorHAnsi" w:cs="Arial"/>
        </w:rPr>
        <w:t xml:space="preserve"> to address the concerns identified using informal support</w:t>
      </w:r>
      <w:r w:rsidR="00E51577">
        <w:rPr>
          <w:rFonts w:asciiTheme="minorHAnsi" w:hAnsiTheme="minorHAnsi" w:cs="Arial"/>
        </w:rPr>
        <w:t xml:space="preserve"> and the outcome of such an attempt.  Where any informa</w:t>
      </w:r>
      <w:r w:rsidR="00CB4D3D">
        <w:rPr>
          <w:rFonts w:asciiTheme="minorHAnsi" w:hAnsiTheme="minorHAnsi" w:cs="Arial"/>
        </w:rPr>
        <w:t>l</w:t>
      </w:r>
      <w:r w:rsidR="00E51577">
        <w:rPr>
          <w:rFonts w:asciiTheme="minorHAnsi" w:hAnsiTheme="minorHAnsi" w:cs="Arial"/>
        </w:rPr>
        <w:t xml:space="preserve"> action is recorded in writing, the employee will be provided with a copy of any written record and will be given 5 </w:t>
      </w:r>
      <w:proofErr w:type="gramStart"/>
      <w:r w:rsidR="00186A3A">
        <w:rPr>
          <w:rFonts w:asciiTheme="minorHAnsi" w:hAnsiTheme="minorHAnsi" w:cs="Arial"/>
        </w:rPr>
        <w:t>Working</w:t>
      </w:r>
      <w:proofErr w:type="gramEnd"/>
      <w:r w:rsidR="00E51577">
        <w:rPr>
          <w:rFonts w:asciiTheme="minorHAnsi" w:hAnsiTheme="minorHAnsi" w:cs="Arial"/>
        </w:rPr>
        <w:t xml:space="preserve"> Days to comment on the written record in writing.</w:t>
      </w:r>
      <w:r w:rsidRPr="00D00B92">
        <w:rPr>
          <w:rFonts w:asciiTheme="minorHAnsi" w:hAnsiTheme="minorHAnsi" w:cs="Arial"/>
        </w:rPr>
        <w:t xml:space="preserve"> </w:t>
      </w:r>
    </w:p>
    <w:p w:rsidR="00D52D90" w:rsidRPr="00D00B92" w:rsidRDefault="00D52D90" w:rsidP="00D52D90">
      <w:pPr>
        <w:ind w:left="720"/>
        <w:contextualSpacing/>
        <w:rPr>
          <w:rFonts w:asciiTheme="minorHAnsi" w:hAnsiTheme="minorHAnsi" w:cs="Arial"/>
        </w:rPr>
      </w:pPr>
    </w:p>
    <w:p w:rsidR="00D52D90" w:rsidRPr="00D00B92" w:rsidRDefault="00D52D90" w:rsidP="00E51577">
      <w:pPr>
        <w:spacing w:line="360" w:lineRule="auto"/>
        <w:ind w:left="567"/>
        <w:jc w:val="both"/>
        <w:rPr>
          <w:rFonts w:asciiTheme="minorHAnsi" w:hAnsiTheme="minorHAnsi" w:cs="Arial"/>
          <w:b/>
          <w:u w:val="single"/>
        </w:rPr>
      </w:pPr>
      <w:r w:rsidRPr="00D00B92">
        <w:rPr>
          <w:rFonts w:asciiTheme="minorHAnsi" w:hAnsiTheme="minorHAnsi" w:cs="Arial"/>
          <w:b/>
          <w:u w:val="single"/>
        </w:rPr>
        <w:t xml:space="preserve">Alternative </w:t>
      </w:r>
      <w:r w:rsidR="000C47BB">
        <w:rPr>
          <w:rFonts w:asciiTheme="minorHAnsi" w:hAnsiTheme="minorHAnsi" w:cs="Arial"/>
          <w:b/>
          <w:u w:val="single"/>
        </w:rPr>
        <w:t>Support</w:t>
      </w:r>
    </w:p>
    <w:p w:rsidR="00D52D90" w:rsidRPr="00D00B92" w:rsidRDefault="00D52D90" w:rsidP="00CE0C5C">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There may be a situation where the employee’s line manager and/or the Appraiser considers that a recent promotion or job change has been a contributory factor in any unsatisfactory performance</w:t>
      </w:r>
      <w:r w:rsidR="00CE0C5C">
        <w:rPr>
          <w:rFonts w:asciiTheme="minorHAnsi" w:hAnsiTheme="minorHAnsi" w:cs="Arial"/>
        </w:rPr>
        <w:t xml:space="preserve">.  In such a case, informal </w:t>
      </w:r>
      <w:r w:rsidR="000C47BB">
        <w:rPr>
          <w:rFonts w:asciiTheme="minorHAnsi" w:hAnsiTheme="minorHAnsi" w:cs="Arial"/>
        </w:rPr>
        <w:t>support</w:t>
      </w:r>
      <w:r w:rsidR="00CE0C5C">
        <w:rPr>
          <w:rFonts w:asciiTheme="minorHAnsi" w:hAnsiTheme="minorHAnsi" w:cs="Arial"/>
        </w:rPr>
        <w:t xml:space="preserve"> should be taken as described in Paragraphs 7.</w:t>
      </w:r>
      <w:r w:rsidR="00CB4D3D">
        <w:rPr>
          <w:rFonts w:asciiTheme="minorHAnsi" w:hAnsiTheme="minorHAnsi" w:cs="Arial"/>
        </w:rPr>
        <w:t>7</w:t>
      </w:r>
      <w:r w:rsidR="00CE0C5C">
        <w:rPr>
          <w:rFonts w:asciiTheme="minorHAnsi" w:hAnsiTheme="minorHAnsi" w:cs="Arial"/>
        </w:rPr>
        <w:t xml:space="preserve"> </w:t>
      </w:r>
      <w:r w:rsidR="00032861">
        <w:rPr>
          <w:rFonts w:asciiTheme="minorHAnsi" w:hAnsiTheme="minorHAnsi" w:cs="Arial"/>
        </w:rPr>
        <w:t>to</w:t>
      </w:r>
      <w:r w:rsidR="00CE0C5C">
        <w:rPr>
          <w:rFonts w:asciiTheme="minorHAnsi" w:hAnsiTheme="minorHAnsi" w:cs="Arial"/>
        </w:rPr>
        <w:t xml:space="preserve"> 7.</w:t>
      </w:r>
      <w:r w:rsidR="00032861">
        <w:rPr>
          <w:rFonts w:asciiTheme="minorHAnsi" w:hAnsiTheme="minorHAnsi" w:cs="Arial"/>
        </w:rPr>
        <w:t>10</w:t>
      </w:r>
      <w:r w:rsidR="00CE0C5C">
        <w:rPr>
          <w:rFonts w:asciiTheme="minorHAnsi" w:hAnsiTheme="minorHAnsi" w:cs="Arial"/>
        </w:rPr>
        <w:t xml:space="preserve"> above</w:t>
      </w:r>
      <w:r w:rsidRPr="00D00B92">
        <w:rPr>
          <w:rFonts w:asciiTheme="minorHAnsi" w:hAnsiTheme="minorHAnsi" w:cs="Arial"/>
        </w:rPr>
        <w:t xml:space="preserve">. </w:t>
      </w:r>
    </w:p>
    <w:p w:rsidR="00D52D90" w:rsidRPr="00D00B92" w:rsidRDefault="00D52D90" w:rsidP="007F3B28">
      <w:pPr>
        <w:spacing w:line="360" w:lineRule="auto"/>
        <w:ind w:left="567" w:hanging="567"/>
        <w:contextualSpacing/>
        <w:jc w:val="both"/>
        <w:rPr>
          <w:rFonts w:asciiTheme="minorHAnsi" w:hAnsiTheme="minorHAnsi" w:cs="Arial"/>
        </w:rPr>
      </w:pPr>
    </w:p>
    <w:p w:rsidR="00D52D90" w:rsidRPr="00D00B92" w:rsidRDefault="00CE0C5C" w:rsidP="007F3B28">
      <w:pPr>
        <w:numPr>
          <w:ilvl w:val="1"/>
          <w:numId w:val="2"/>
        </w:numPr>
        <w:spacing w:line="360" w:lineRule="auto"/>
        <w:ind w:left="567" w:hanging="567"/>
        <w:contextualSpacing/>
        <w:jc w:val="both"/>
        <w:rPr>
          <w:rFonts w:asciiTheme="minorHAnsi" w:hAnsiTheme="minorHAnsi" w:cs="Arial"/>
        </w:rPr>
      </w:pPr>
      <w:r>
        <w:rPr>
          <w:rFonts w:asciiTheme="minorHAnsi" w:hAnsiTheme="minorHAnsi" w:cs="Arial"/>
        </w:rPr>
        <w:t xml:space="preserve">If such informal </w:t>
      </w:r>
      <w:r w:rsidR="000C47BB">
        <w:rPr>
          <w:rFonts w:asciiTheme="minorHAnsi" w:hAnsiTheme="minorHAnsi" w:cs="Arial"/>
        </w:rPr>
        <w:t>support</w:t>
      </w:r>
      <w:r>
        <w:rPr>
          <w:rFonts w:asciiTheme="minorHAnsi" w:hAnsiTheme="minorHAnsi" w:cs="Arial"/>
        </w:rPr>
        <w:t xml:space="preserve"> is ineffective, the employee’s </w:t>
      </w:r>
      <w:r w:rsidR="00D52D90" w:rsidRPr="00D00B92">
        <w:rPr>
          <w:rFonts w:asciiTheme="minorHAnsi" w:hAnsiTheme="minorHAnsi" w:cs="Arial"/>
        </w:rPr>
        <w:t xml:space="preserve">line manager/Appraiser may offer the employee the option of </w:t>
      </w:r>
      <w:r>
        <w:rPr>
          <w:rFonts w:asciiTheme="minorHAnsi" w:hAnsiTheme="minorHAnsi" w:cs="Arial"/>
        </w:rPr>
        <w:t>agreeing to voluntarily give up the promotion or job change</w:t>
      </w:r>
      <w:r w:rsidR="00D52D90" w:rsidRPr="00D00B92">
        <w:rPr>
          <w:rFonts w:asciiTheme="minorHAnsi" w:hAnsiTheme="minorHAnsi" w:cs="Arial"/>
        </w:rPr>
        <w:t xml:space="preserve"> as an alternative to proceeding with </w:t>
      </w:r>
      <w:r>
        <w:rPr>
          <w:rFonts w:asciiTheme="minorHAnsi" w:hAnsiTheme="minorHAnsi" w:cs="Arial"/>
        </w:rPr>
        <w:t xml:space="preserve">formal </w:t>
      </w:r>
      <w:r w:rsidR="00D52D90" w:rsidRPr="00D00B92">
        <w:rPr>
          <w:rFonts w:asciiTheme="minorHAnsi" w:hAnsiTheme="minorHAnsi" w:cs="Arial"/>
        </w:rPr>
        <w:t xml:space="preserve">action </w:t>
      </w:r>
      <w:r w:rsidR="00CB4D3D">
        <w:rPr>
          <w:rFonts w:asciiTheme="minorHAnsi" w:hAnsiTheme="minorHAnsi" w:cs="Arial"/>
        </w:rPr>
        <w:t>pursuant to Paragraph 9 of this</w:t>
      </w:r>
      <w:r w:rsidR="00D52D90" w:rsidRPr="00D00B92">
        <w:rPr>
          <w:rFonts w:asciiTheme="minorHAnsi" w:hAnsiTheme="minorHAnsi" w:cs="Arial"/>
        </w:rPr>
        <w:t xml:space="preserve"> Appraisal Policy and Procedure.      </w:t>
      </w:r>
    </w:p>
    <w:p w:rsidR="00CE0C5C" w:rsidRDefault="00CE0C5C" w:rsidP="007F3B28">
      <w:pPr>
        <w:ind w:firstLine="567"/>
        <w:rPr>
          <w:rFonts w:asciiTheme="minorHAnsi" w:hAnsiTheme="minorHAnsi"/>
        </w:rPr>
      </w:pPr>
    </w:p>
    <w:p w:rsidR="00CB4D3D" w:rsidRPr="00D00B92" w:rsidRDefault="00CB4D3D" w:rsidP="00CB4D3D">
      <w:pPr>
        <w:numPr>
          <w:ilvl w:val="0"/>
          <w:numId w:val="2"/>
        </w:numPr>
        <w:spacing w:line="360" w:lineRule="auto"/>
        <w:ind w:left="567" w:hanging="567"/>
        <w:contextualSpacing/>
        <w:jc w:val="both"/>
        <w:rPr>
          <w:rFonts w:asciiTheme="minorHAnsi" w:hAnsiTheme="minorHAnsi" w:cs="Arial"/>
          <w:b/>
        </w:rPr>
      </w:pPr>
      <w:r w:rsidRPr="00D00B92">
        <w:rPr>
          <w:rFonts w:asciiTheme="minorHAnsi" w:hAnsiTheme="minorHAnsi" w:cs="Arial"/>
          <w:b/>
        </w:rPr>
        <w:t xml:space="preserve">ANNUAL </w:t>
      </w:r>
      <w:r w:rsidR="000C47BB">
        <w:rPr>
          <w:rFonts w:asciiTheme="minorHAnsi" w:hAnsiTheme="minorHAnsi" w:cs="Arial"/>
          <w:b/>
        </w:rPr>
        <w:t>REVIEW</w:t>
      </w:r>
    </w:p>
    <w:p w:rsidR="00CB4D3D" w:rsidRPr="00D00B92" w:rsidRDefault="00CB4D3D" w:rsidP="00CB4D3D">
      <w:pPr>
        <w:spacing w:line="360" w:lineRule="auto"/>
        <w:ind w:left="720"/>
        <w:contextualSpacing/>
        <w:jc w:val="both"/>
        <w:rPr>
          <w:rFonts w:asciiTheme="minorHAnsi" w:hAnsiTheme="minorHAnsi" w:cs="Arial"/>
          <w:b/>
        </w:rPr>
      </w:pPr>
    </w:p>
    <w:p w:rsidR="00CB4D3D" w:rsidRPr="00D00B92" w:rsidRDefault="00CB4D3D"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Employees’ performance will be formally assessed in respect of each Appraisal Period</w:t>
      </w:r>
      <w:r>
        <w:rPr>
          <w:rFonts w:asciiTheme="minorHAnsi" w:hAnsiTheme="minorHAnsi" w:cs="Arial"/>
        </w:rPr>
        <w:t xml:space="preserve"> by way of an Annual </w:t>
      </w:r>
      <w:r w:rsidR="000C47BB">
        <w:rPr>
          <w:rFonts w:asciiTheme="minorHAnsi" w:hAnsiTheme="minorHAnsi" w:cs="Arial"/>
        </w:rPr>
        <w:t>Review</w:t>
      </w:r>
      <w:r w:rsidRPr="00D00B92">
        <w:rPr>
          <w:rFonts w:asciiTheme="minorHAnsi" w:hAnsiTheme="minorHAnsi" w:cs="Arial"/>
        </w:rPr>
        <w:t xml:space="preserve">.  </w:t>
      </w:r>
    </w:p>
    <w:p w:rsidR="00CB4D3D" w:rsidRPr="00D00B92" w:rsidRDefault="00CB4D3D" w:rsidP="007F3B28">
      <w:pPr>
        <w:spacing w:line="360" w:lineRule="auto"/>
        <w:ind w:left="567" w:hanging="567"/>
        <w:contextualSpacing/>
        <w:jc w:val="both"/>
        <w:rPr>
          <w:rFonts w:asciiTheme="minorHAnsi" w:hAnsiTheme="minorHAnsi" w:cs="Arial"/>
        </w:rPr>
      </w:pPr>
    </w:p>
    <w:p w:rsidR="00CB4D3D" w:rsidRPr="00D00B92" w:rsidRDefault="00CB4D3D"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Th</w:t>
      </w:r>
      <w:r>
        <w:rPr>
          <w:rFonts w:asciiTheme="minorHAnsi" w:hAnsiTheme="minorHAnsi" w:cs="Arial"/>
        </w:rPr>
        <w:t>e</w:t>
      </w:r>
      <w:r w:rsidRPr="00D00B92">
        <w:rPr>
          <w:rFonts w:asciiTheme="minorHAnsi" w:hAnsiTheme="minorHAnsi" w:cs="Arial"/>
        </w:rPr>
        <w:t xml:space="preserve"> </w:t>
      </w:r>
      <w:r>
        <w:rPr>
          <w:rFonts w:asciiTheme="minorHAnsi" w:hAnsiTheme="minorHAnsi" w:cs="Arial"/>
        </w:rPr>
        <w:t xml:space="preserve">Annual </w:t>
      </w:r>
      <w:r w:rsidR="000C47BB">
        <w:rPr>
          <w:rFonts w:asciiTheme="minorHAnsi" w:hAnsiTheme="minorHAnsi" w:cs="Arial"/>
        </w:rPr>
        <w:t>Review</w:t>
      </w:r>
      <w:r w:rsidRPr="00D00B92">
        <w:rPr>
          <w:rFonts w:asciiTheme="minorHAnsi" w:hAnsiTheme="minorHAnsi" w:cs="Arial"/>
        </w:rPr>
        <w:t xml:space="preserve"> is the end point to the annual </w:t>
      </w:r>
      <w:r w:rsidR="006740BE">
        <w:rPr>
          <w:rFonts w:asciiTheme="minorHAnsi" w:hAnsiTheme="minorHAnsi" w:cs="Arial"/>
        </w:rPr>
        <w:t>A</w:t>
      </w:r>
      <w:r w:rsidRPr="00D00B92">
        <w:rPr>
          <w:rFonts w:asciiTheme="minorHAnsi" w:hAnsiTheme="minorHAnsi" w:cs="Arial"/>
        </w:rPr>
        <w:t xml:space="preserve">ppraisal </w:t>
      </w:r>
      <w:r w:rsidR="006740BE">
        <w:rPr>
          <w:rFonts w:asciiTheme="minorHAnsi" w:hAnsiTheme="minorHAnsi" w:cs="Arial"/>
        </w:rPr>
        <w:t>Period</w:t>
      </w:r>
      <w:r w:rsidRPr="00D00B92">
        <w:rPr>
          <w:rFonts w:asciiTheme="minorHAnsi" w:hAnsiTheme="minorHAnsi" w:cs="Arial"/>
        </w:rPr>
        <w:t xml:space="preserve"> but performance and development priorities will be reviewed and addressed throughout the year at interim meetings (which shall be conducted in person or via other appropriate medium, depending on the </w:t>
      </w:r>
      <w:r w:rsidRPr="00D00B92">
        <w:rPr>
          <w:rFonts w:asciiTheme="minorHAnsi" w:hAnsiTheme="minorHAnsi" w:cs="Arial"/>
        </w:rPr>
        <w:lastRenderedPageBreak/>
        <w:t>circumstances) which may take place</w:t>
      </w:r>
      <w:r w:rsidR="0009378E">
        <w:rPr>
          <w:rFonts w:asciiTheme="minorHAnsi" w:hAnsiTheme="minorHAnsi" w:cs="Arial"/>
          <w:b/>
        </w:rPr>
        <w:t xml:space="preserve"> </w:t>
      </w:r>
      <w:r w:rsidR="0009378E">
        <w:rPr>
          <w:rFonts w:asciiTheme="minorHAnsi" w:hAnsiTheme="minorHAnsi" w:cs="Arial"/>
        </w:rPr>
        <w:t>once a term.</w:t>
      </w:r>
      <w:r w:rsidR="000C47BB">
        <w:rPr>
          <w:rFonts w:asciiTheme="minorHAnsi" w:hAnsiTheme="minorHAnsi" w:cs="Arial"/>
        </w:rPr>
        <w:t xml:space="preserve">  The School will consider employee workload when determining the frequency of such interim meetings.</w:t>
      </w:r>
      <w:r w:rsidRPr="00D00B92">
        <w:rPr>
          <w:rFonts w:asciiTheme="minorHAnsi" w:hAnsiTheme="minorHAnsi" w:cs="Arial"/>
        </w:rPr>
        <w:t xml:space="preserve">  </w:t>
      </w:r>
    </w:p>
    <w:p w:rsidR="00CB4D3D" w:rsidRPr="00D00B92" w:rsidRDefault="00CB4D3D" w:rsidP="007F3B28">
      <w:pPr>
        <w:spacing w:line="360" w:lineRule="auto"/>
        <w:ind w:left="567" w:hanging="567"/>
        <w:contextualSpacing/>
        <w:jc w:val="both"/>
        <w:rPr>
          <w:rFonts w:asciiTheme="minorHAnsi" w:hAnsiTheme="minorHAnsi" w:cs="Arial"/>
        </w:rPr>
      </w:pPr>
    </w:p>
    <w:p w:rsidR="00CB4D3D" w:rsidRDefault="00CB4D3D"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The employee will receive, as soon as practicable following the end of each Appraisal Period</w:t>
      </w:r>
      <w:r w:rsidR="00D84B37">
        <w:rPr>
          <w:rFonts w:asciiTheme="minorHAnsi" w:hAnsiTheme="minorHAnsi" w:cs="Arial"/>
        </w:rPr>
        <w:t xml:space="preserve"> but in any event no later </w:t>
      </w:r>
      <w:proofErr w:type="gramStart"/>
      <w:r w:rsidR="00D84B37">
        <w:rPr>
          <w:rFonts w:asciiTheme="minorHAnsi" w:hAnsiTheme="minorHAnsi" w:cs="Arial"/>
        </w:rPr>
        <w:t xml:space="preserve">than </w:t>
      </w:r>
      <w:r w:rsidR="0009378E">
        <w:rPr>
          <w:rFonts w:asciiTheme="minorHAnsi" w:hAnsiTheme="minorHAnsi" w:cs="Arial"/>
          <w:b/>
          <w:bCs/>
        </w:rPr>
        <w:t xml:space="preserve"> 31</w:t>
      </w:r>
      <w:r w:rsidR="0009378E" w:rsidRPr="0009378E">
        <w:rPr>
          <w:rFonts w:asciiTheme="minorHAnsi" w:hAnsiTheme="minorHAnsi" w:cs="Arial"/>
          <w:b/>
          <w:bCs/>
          <w:vertAlign w:val="superscript"/>
        </w:rPr>
        <w:t>st</w:t>
      </w:r>
      <w:proofErr w:type="gramEnd"/>
      <w:r w:rsidR="0009378E">
        <w:rPr>
          <w:rFonts w:asciiTheme="minorHAnsi" w:hAnsiTheme="minorHAnsi" w:cs="Arial"/>
          <w:b/>
          <w:bCs/>
        </w:rPr>
        <w:t xml:space="preserve"> October </w:t>
      </w:r>
      <w:r w:rsidRPr="00D00B92">
        <w:rPr>
          <w:rFonts w:asciiTheme="minorHAnsi" w:hAnsiTheme="minorHAnsi" w:cs="Arial"/>
        </w:rPr>
        <w:t xml:space="preserve">a written Appraisal Report.  The employee will have the opportunity to comment on the Appraisal Report in writing. </w:t>
      </w:r>
    </w:p>
    <w:p w:rsidR="006B5582" w:rsidRDefault="006B5582" w:rsidP="006B5582">
      <w:pPr>
        <w:spacing w:line="360" w:lineRule="auto"/>
        <w:ind w:left="567"/>
        <w:contextualSpacing/>
        <w:jc w:val="both"/>
        <w:rPr>
          <w:rFonts w:asciiTheme="minorHAnsi" w:hAnsiTheme="minorHAnsi" w:cs="Arial"/>
        </w:rPr>
      </w:pPr>
    </w:p>
    <w:p w:rsidR="00CB4D3D" w:rsidRPr="00D00B92" w:rsidRDefault="00CB4D3D" w:rsidP="007F3B28">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The Appraisal Report will include:</w:t>
      </w:r>
    </w:p>
    <w:p w:rsidR="00CB4D3D" w:rsidRPr="00D00B92" w:rsidRDefault="00CB4D3D" w:rsidP="00CB4D3D">
      <w:pPr>
        <w:spacing w:line="360" w:lineRule="auto"/>
        <w:ind w:left="1080"/>
        <w:contextualSpacing/>
        <w:jc w:val="both"/>
        <w:rPr>
          <w:rFonts w:asciiTheme="minorHAnsi" w:hAnsiTheme="minorHAnsi" w:cs="Arial"/>
        </w:rPr>
      </w:pPr>
    </w:p>
    <w:p w:rsidR="00CB4D3D" w:rsidRPr="00D00B92" w:rsidRDefault="00CB4D3D" w:rsidP="006740BE">
      <w:pPr>
        <w:numPr>
          <w:ilvl w:val="0"/>
          <w:numId w:val="4"/>
        </w:numPr>
        <w:spacing w:line="360" w:lineRule="auto"/>
        <w:ind w:left="567" w:hanging="567"/>
        <w:contextualSpacing/>
        <w:jc w:val="both"/>
        <w:rPr>
          <w:rFonts w:asciiTheme="minorHAnsi" w:hAnsiTheme="minorHAnsi" w:cs="Arial"/>
        </w:rPr>
      </w:pPr>
      <w:r w:rsidRPr="00D00B92">
        <w:rPr>
          <w:rFonts w:asciiTheme="minorHAnsi" w:hAnsiTheme="minorHAnsi" w:cs="Arial"/>
        </w:rPr>
        <w:t>Details of the employee’s objectives for the relevant Appraisal Period;</w:t>
      </w:r>
    </w:p>
    <w:p w:rsidR="00CB4D3D" w:rsidRPr="00D00B92" w:rsidRDefault="00CB4D3D" w:rsidP="007F3B28">
      <w:pPr>
        <w:numPr>
          <w:ilvl w:val="0"/>
          <w:numId w:val="4"/>
        </w:numPr>
        <w:spacing w:line="360" w:lineRule="auto"/>
        <w:ind w:left="567" w:hanging="567"/>
        <w:contextualSpacing/>
        <w:jc w:val="both"/>
        <w:rPr>
          <w:rFonts w:asciiTheme="minorHAnsi" w:hAnsiTheme="minorHAnsi" w:cs="Arial"/>
        </w:rPr>
      </w:pPr>
      <w:r w:rsidRPr="00D00B92">
        <w:rPr>
          <w:rFonts w:asciiTheme="minorHAnsi" w:hAnsiTheme="minorHAnsi" w:cs="Arial"/>
        </w:rPr>
        <w:t>A</w:t>
      </w:r>
      <w:r w:rsidR="000C47BB">
        <w:rPr>
          <w:rFonts w:asciiTheme="minorHAnsi" w:hAnsiTheme="minorHAnsi" w:cs="Arial"/>
        </w:rPr>
        <w:t xml:space="preserve"> review</w:t>
      </w:r>
      <w:r w:rsidRPr="00D00B92">
        <w:rPr>
          <w:rFonts w:asciiTheme="minorHAnsi" w:hAnsiTheme="minorHAnsi" w:cs="Arial"/>
        </w:rPr>
        <w:t xml:space="preserve"> of the employee’s performance of their role and responsibilities against their objectives and any relevant standards;</w:t>
      </w:r>
    </w:p>
    <w:p w:rsidR="00CB4D3D" w:rsidRPr="00D00B92" w:rsidRDefault="00CB4D3D" w:rsidP="007F3B28">
      <w:pPr>
        <w:numPr>
          <w:ilvl w:val="0"/>
          <w:numId w:val="4"/>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An assessment of the employee’s training and development needs and </w:t>
      </w:r>
      <w:r w:rsidR="006740BE">
        <w:rPr>
          <w:rFonts w:asciiTheme="minorHAnsi" w:hAnsiTheme="minorHAnsi" w:cs="Arial"/>
        </w:rPr>
        <w:t>details</w:t>
      </w:r>
      <w:r w:rsidR="0043048E">
        <w:rPr>
          <w:rFonts w:asciiTheme="minorHAnsi" w:hAnsiTheme="minorHAnsi" w:cs="Arial"/>
        </w:rPr>
        <w:t xml:space="preserve"> </w:t>
      </w:r>
      <w:r w:rsidRPr="00D00B92">
        <w:rPr>
          <w:rFonts w:asciiTheme="minorHAnsi" w:hAnsiTheme="minorHAnsi" w:cs="Arial"/>
        </w:rPr>
        <w:t>of any action that should be taken to address them;</w:t>
      </w:r>
    </w:p>
    <w:p w:rsidR="00CB4D3D" w:rsidRPr="00D00B92" w:rsidRDefault="00CB4D3D" w:rsidP="007F3B28">
      <w:pPr>
        <w:numPr>
          <w:ilvl w:val="0"/>
          <w:numId w:val="4"/>
        </w:numPr>
        <w:spacing w:line="360" w:lineRule="auto"/>
        <w:ind w:left="567" w:hanging="567"/>
        <w:contextualSpacing/>
        <w:jc w:val="both"/>
        <w:rPr>
          <w:rFonts w:asciiTheme="minorHAnsi" w:hAnsiTheme="minorHAnsi" w:cs="Arial"/>
        </w:rPr>
      </w:pPr>
      <w:r w:rsidRPr="00D00B92">
        <w:rPr>
          <w:rFonts w:asciiTheme="minorHAnsi" w:hAnsiTheme="minorHAnsi" w:cs="Arial"/>
        </w:rPr>
        <w:t>A recommendation on pay where that is relevant;</w:t>
      </w:r>
    </w:p>
    <w:p w:rsidR="00CB4D3D" w:rsidRDefault="00CB4D3D" w:rsidP="007F3B28">
      <w:pPr>
        <w:numPr>
          <w:ilvl w:val="0"/>
          <w:numId w:val="4"/>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A space for the employee’s own comments </w:t>
      </w:r>
    </w:p>
    <w:p w:rsidR="0009378E" w:rsidRPr="00D00B92" w:rsidRDefault="0009378E" w:rsidP="0009378E">
      <w:pPr>
        <w:spacing w:line="360" w:lineRule="auto"/>
        <w:ind w:left="567"/>
        <w:contextualSpacing/>
        <w:jc w:val="both"/>
        <w:rPr>
          <w:rFonts w:asciiTheme="minorHAnsi" w:hAnsiTheme="minorHAnsi" w:cs="Arial"/>
        </w:rPr>
      </w:pPr>
    </w:p>
    <w:p w:rsidR="006740BE" w:rsidRDefault="00CB4D3D" w:rsidP="006740BE">
      <w:pPr>
        <w:numPr>
          <w:ilvl w:val="1"/>
          <w:numId w:val="2"/>
        </w:numPr>
        <w:spacing w:line="360" w:lineRule="auto"/>
        <w:ind w:left="567" w:hanging="567"/>
        <w:contextualSpacing/>
        <w:jc w:val="both"/>
        <w:rPr>
          <w:rFonts w:asciiTheme="minorHAnsi" w:hAnsiTheme="minorHAnsi" w:cs="Arial"/>
        </w:rPr>
      </w:pPr>
      <w:r w:rsidRPr="00D00B92">
        <w:rPr>
          <w:rFonts w:asciiTheme="minorHAnsi" w:hAnsiTheme="minorHAnsi" w:cs="Arial"/>
        </w:rPr>
        <w:t xml:space="preserve">A review meeting will take place </w:t>
      </w:r>
      <w:r w:rsidR="006740BE">
        <w:rPr>
          <w:rFonts w:asciiTheme="minorHAnsi" w:hAnsiTheme="minorHAnsi" w:cs="Arial"/>
        </w:rPr>
        <w:t xml:space="preserve">after the end of the Appraisal Period </w:t>
      </w:r>
      <w:r w:rsidRPr="00D00B92">
        <w:rPr>
          <w:rFonts w:asciiTheme="minorHAnsi" w:hAnsiTheme="minorHAnsi" w:cs="Arial"/>
        </w:rPr>
        <w:t>to discuss the content of the Appraisal Report</w:t>
      </w:r>
      <w:r w:rsidR="006740BE">
        <w:rPr>
          <w:rFonts w:asciiTheme="minorHAnsi" w:hAnsiTheme="minorHAnsi" w:cs="Arial"/>
        </w:rPr>
        <w:t xml:space="preserve"> and the employee’s written comments in the Appraisal Report (if any),</w:t>
      </w:r>
      <w:r w:rsidRPr="00D00B92">
        <w:rPr>
          <w:rFonts w:asciiTheme="minorHAnsi" w:hAnsiTheme="minorHAnsi" w:cs="Arial"/>
        </w:rPr>
        <w:t xml:space="preserve"> </w:t>
      </w:r>
      <w:r w:rsidR="006740BE">
        <w:rPr>
          <w:rFonts w:asciiTheme="minorHAnsi" w:hAnsiTheme="minorHAnsi" w:cs="Arial"/>
        </w:rPr>
        <w:t xml:space="preserve">to decide </w:t>
      </w:r>
      <w:r w:rsidRPr="00D00B92">
        <w:rPr>
          <w:rFonts w:asciiTheme="minorHAnsi" w:hAnsiTheme="minorHAnsi" w:cs="Arial"/>
        </w:rPr>
        <w:t>any further action required, including setting a period for review of performance, and to inform objective setting for the next Appraisal Period.</w:t>
      </w:r>
    </w:p>
    <w:p w:rsidR="006740BE" w:rsidRDefault="00CB4D3D" w:rsidP="007F3B28">
      <w:pPr>
        <w:spacing w:line="360" w:lineRule="auto"/>
        <w:ind w:left="567"/>
        <w:contextualSpacing/>
        <w:jc w:val="both"/>
        <w:rPr>
          <w:rFonts w:asciiTheme="minorHAnsi" w:hAnsiTheme="minorHAnsi" w:cs="Arial"/>
        </w:rPr>
      </w:pPr>
      <w:r w:rsidRPr="00D00B92">
        <w:rPr>
          <w:rFonts w:asciiTheme="minorHAnsi" w:hAnsiTheme="minorHAnsi" w:cs="Arial"/>
        </w:rPr>
        <w:t xml:space="preserve">  </w:t>
      </w:r>
    </w:p>
    <w:p w:rsidR="00CB4D3D" w:rsidRPr="006740BE" w:rsidRDefault="006740BE" w:rsidP="007F3B28">
      <w:pPr>
        <w:numPr>
          <w:ilvl w:val="1"/>
          <w:numId w:val="2"/>
        </w:numPr>
        <w:spacing w:line="360" w:lineRule="auto"/>
        <w:ind w:left="567" w:hanging="567"/>
        <w:contextualSpacing/>
        <w:jc w:val="both"/>
        <w:rPr>
          <w:rFonts w:asciiTheme="minorHAnsi" w:hAnsiTheme="minorHAnsi" w:cs="Arial"/>
        </w:rPr>
      </w:pPr>
      <w:r>
        <w:rPr>
          <w:rFonts w:asciiTheme="minorHAnsi" w:hAnsiTheme="minorHAnsi" w:cs="Arial"/>
        </w:rPr>
        <w:t>Where it has not been possible for employees to fully meet their objectives because the agreed support has not been provided this will be taken into account in the review meeting.</w:t>
      </w:r>
      <w:r w:rsidR="00CB4D3D" w:rsidRPr="006740BE">
        <w:rPr>
          <w:rFonts w:asciiTheme="minorHAnsi" w:hAnsiTheme="minorHAnsi" w:cs="Arial"/>
        </w:rPr>
        <w:t xml:space="preserve">  </w:t>
      </w:r>
    </w:p>
    <w:p w:rsidR="00CB4D3D" w:rsidRDefault="00CB4D3D">
      <w:pPr>
        <w:pStyle w:val="Default"/>
        <w:spacing w:line="360" w:lineRule="auto"/>
        <w:ind w:left="567" w:hanging="567"/>
        <w:jc w:val="both"/>
        <w:rPr>
          <w:rFonts w:asciiTheme="minorHAnsi" w:hAnsiTheme="minorHAnsi"/>
          <w:b/>
          <w:sz w:val="22"/>
          <w:szCs w:val="22"/>
        </w:rPr>
      </w:pPr>
    </w:p>
    <w:p w:rsidR="00CE0C5C" w:rsidRPr="007F3B28" w:rsidRDefault="006740BE" w:rsidP="007F3B28">
      <w:pPr>
        <w:pStyle w:val="Default"/>
        <w:spacing w:line="360" w:lineRule="auto"/>
        <w:ind w:left="567" w:hanging="567"/>
        <w:jc w:val="both"/>
        <w:rPr>
          <w:rFonts w:asciiTheme="minorHAnsi" w:hAnsiTheme="minorHAnsi"/>
          <w:b/>
          <w:sz w:val="22"/>
          <w:szCs w:val="22"/>
        </w:rPr>
      </w:pPr>
      <w:r>
        <w:rPr>
          <w:rFonts w:asciiTheme="minorHAnsi" w:hAnsiTheme="minorHAnsi"/>
          <w:b/>
          <w:sz w:val="22"/>
          <w:szCs w:val="22"/>
        </w:rPr>
        <w:t>9</w:t>
      </w:r>
      <w:r w:rsidR="00CE0C5C" w:rsidRPr="007F3B28">
        <w:rPr>
          <w:rFonts w:asciiTheme="minorHAnsi" w:hAnsiTheme="minorHAnsi"/>
          <w:b/>
          <w:sz w:val="22"/>
          <w:szCs w:val="22"/>
        </w:rPr>
        <w:t>.</w:t>
      </w:r>
      <w:r w:rsidR="00CE0C5C" w:rsidRPr="007F3B28">
        <w:rPr>
          <w:rFonts w:asciiTheme="minorHAnsi" w:hAnsiTheme="minorHAnsi"/>
          <w:b/>
          <w:sz w:val="22"/>
          <w:szCs w:val="22"/>
        </w:rPr>
        <w:tab/>
        <w:t>EMPLOYEES EXPERIENCING DIFFICULTIES</w:t>
      </w:r>
    </w:p>
    <w:p w:rsidR="00177E3B" w:rsidRPr="00D00B92" w:rsidRDefault="00177E3B" w:rsidP="00CE0C5C">
      <w:pPr>
        <w:pStyle w:val="Default"/>
        <w:spacing w:line="360" w:lineRule="auto"/>
        <w:ind w:left="567" w:hanging="567"/>
        <w:rPr>
          <w:rFonts w:asciiTheme="minorHAnsi" w:hAnsiTheme="minorHAnsi"/>
          <w:sz w:val="22"/>
          <w:szCs w:val="22"/>
        </w:rPr>
      </w:pPr>
    </w:p>
    <w:p w:rsidR="00CE0C5C" w:rsidRDefault="006740BE" w:rsidP="00CE0C5C">
      <w:pPr>
        <w:spacing w:line="360" w:lineRule="auto"/>
        <w:ind w:left="567" w:hanging="567"/>
        <w:contextualSpacing/>
        <w:jc w:val="both"/>
        <w:rPr>
          <w:rFonts w:asciiTheme="minorHAnsi" w:hAnsiTheme="minorHAnsi" w:cs="Arial"/>
        </w:rPr>
      </w:pPr>
      <w:r>
        <w:rPr>
          <w:rFonts w:asciiTheme="minorHAnsi" w:hAnsiTheme="minorHAnsi" w:cs="Arial"/>
        </w:rPr>
        <w:t>9</w:t>
      </w:r>
      <w:r w:rsidR="00CE0C5C">
        <w:rPr>
          <w:rFonts w:asciiTheme="minorHAnsi" w:hAnsiTheme="minorHAnsi" w:cs="Arial"/>
        </w:rPr>
        <w:t>.1</w:t>
      </w:r>
      <w:r w:rsidR="00CE0C5C">
        <w:rPr>
          <w:rFonts w:asciiTheme="minorHAnsi" w:hAnsiTheme="minorHAnsi" w:cs="Arial"/>
        </w:rPr>
        <w:tab/>
        <w:t>It is the School’s aim, when dealing with an employee experiencing difficulties, to provide support and guidance through the appraisal process in such a way that the employee’s performance improves and the problem is, therefore, resolved.</w:t>
      </w:r>
    </w:p>
    <w:p w:rsidR="00CE0C5C" w:rsidRDefault="00CE0C5C" w:rsidP="00CE0C5C">
      <w:pPr>
        <w:spacing w:line="360" w:lineRule="auto"/>
        <w:ind w:left="567" w:hanging="567"/>
        <w:contextualSpacing/>
        <w:jc w:val="both"/>
        <w:rPr>
          <w:rFonts w:asciiTheme="minorHAnsi" w:hAnsiTheme="minorHAnsi" w:cs="Arial"/>
        </w:rPr>
      </w:pPr>
    </w:p>
    <w:p w:rsidR="003B5670" w:rsidRDefault="006740BE" w:rsidP="006740BE">
      <w:pPr>
        <w:spacing w:line="360" w:lineRule="auto"/>
        <w:ind w:left="567" w:hanging="567"/>
        <w:contextualSpacing/>
        <w:jc w:val="both"/>
        <w:rPr>
          <w:rFonts w:asciiTheme="minorHAnsi" w:hAnsiTheme="minorHAnsi" w:cs="Arial"/>
        </w:rPr>
      </w:pPr>
      <w:r>
        <w:rPr>
          <w:rFonts w:asciiTheme="minorHAnsi" w:hAnsiTheme="minorHAnsi" w:cs="Arial"/>
        </w:rPr>
        <w:t>9</w:t>
      </w:r>
      <w:r w:rsidR="00CE0C5C">
        <w:rPr>
          <w:rFonts w:asciiTheme="minorHAnsi" w:hAnsiTheme="minorHAnsi" w:cs="Arial"/>
        </w:rPr>
        <w:t>.2</w:t>
      </w:r>
      <w:r w:rsidR="00CE0C5C">
        <w:rPr>
          <w:rFonts w:asciiTheme="minorHAnsi" w:hAnsiTheme="minorHAnsi" w:cs="Arial"/>
        </w:rPr>
        <w:tab/>
        <w:t xml:space="preserve">Where it is apparent that an employee’s personal circumstances are leading to difficulties at </w:t>
      </w:r>
      <w:r w:rsidR="0043048E">
        <w:rPr>
          <w:rFonts w:asciiTheme="minorHAnsi" w:hAnsiTheme="minorHAnsi" w:cs="Arial"/>
        </w:rPr>
        <w:t>work</w:t>
      </w:r>
      <w:r w:rsidR="00CE0C5C">
        <w:rPr>
          <w:rFonts w:asciiTheme="minorHAnsi" w:hAnsiTheme="minorHAnsi" w:cs="Arial"/>
        </w:rPr>
        <w:t>, the School will aim to establish informally whether the reason i</w:t>
      </w:r>
      <w:r>
        <w:rPr>
          <w:rFonts w:asciiTheme="minorHAnsi" w:hAnsiTheme="minorHAnsi" w:cs="Arial"/>
        </w:rPr>
        <w:t>s</w:t>
      </w:r>
      <w:r w:rsidR="00CE0C5C">
        <w:rPr>
          <w:rFonts w:asciiTheme="minorHAnsi" w:hAnsiTheme="minorHAnsi" w:cs="Arial"/>
        </w:rPr>
        <w:t xml:space="preserve"> due to ill-health, lack of </w:t>
      </w:r>
      <w:r w:rsidR="00CE0C5C">
        <w:rPr>
          <w:rFonts w:asciiTheme="minorHAnsi" w:hAnsiTheme="minorHAnsi" w:cs="Arial"/>
        </w:rPr>
        <w:lastRenderedPageBreak/>
        <w:t>competence</w:t>
      </w:r>
      <w:r w:rsidR="00D84B37">
        <w:rPr>
          <w:rFonts w:asciiTheme="minorHAnsi" w:hAnsiTheme="minorHAnsi" w:cs="Arial"/>
        </w:rPr>
        <w:t xml:space="preserve">, </w:t>
      </w:r>
      <w:r w:rsidR="00CE0C5C">
        <w:rPr>
          <w:rFonts w:asciiTheme="minorHAnsi" w:hAnsiTheme="minorHAnsi" w:cs="Arial"/>
        </w:rPr>
        <w:t>misconduct</w:t>
      </w:r>
      <w:r w:rsidR="00D84B37">
        <w:rPr>
          <w:rFonts w:asciiTheme="minorHAnsi" w:hAnsiTheme="minorHAnsi" w:cs="Arial"/>
        </w:rPr>
        <w:t xml:space="preserve"> or other mitigating personal circumstances</w:t>
      </w:r>
      <w:r w:rsidR="00CE0C5C">
        <w:rPr>
          <w:rFonts w:asciiTheme="minorHAnsi" w:hAnsiTheme="minorHAnsi" w:cs="Arial"/>
        </w:rPr>
        <w:t xml:space="preserve">.  Support will then be offered and/or appropriate action taken as soon as reasonably practicable, without waiting for the Annual </w:t>
      </w:r>
      <w:r w:rsidR="006B5582">
        <w:rPr>
          <w:rFonts w:asciiTheme="minorHAnsi" w:hAnsiTheme="minorHAnsi" w:cs="Arial"/>
        </w:rPr>
        <w:t>Review</w:t>
      </w:r>
      <w:r w:rsidR="00CE0C5C">
        <w:rPr>
          <w:rFonts w:asciiTheme="minorHAnsi" w:hAnsiTheme="minorHAnsi" w:cs="Arial"/>
        </w:rPr>
        <w:t xml:space="preserve"> detailed in Paragraph </w:t>
      </w:r>
      <w:r>
        <w:rPr>
          <w:rFonts w:asciiTheme="minorHAnsi" w:hAnsiTheme="minorHAnsi" w:cs="Arial"/>
        </w:rPr>
        <w:t>8</w:t>
      </w:r>
      <w:r w:rsidR="00CE0C5C">
        <w:rPr>
          <w:rFonts w:asciiTheme="minorHAnsi" w:hAnsiTheme="minorHAnsi" w:cs="Arial"/>
        </w:rPr>
        <w:t>.</w:t>
      </w:r>
      <w:r>
        <w:rPr>
          <w:rFonts w:asciiTheme="minorHAnsi" w:hAnsiTheme="minorHAnsi" w:cs="Arial"/>
        </w:rPr>
        <w:t xml:space="preserve">  Support could include informal advice and appropriate support which may include training, coaching, mentoring, counselling, monitoring, working in a professional learning community, learning and development opportunities, supervision, occupational health, arrangements for observation of lessons taught by  teachers at the School or elsewhere or discussing practice with advisory teachers</w:t>
      </w:r>
      <w:r w:rsidR="0043048E">
        <w:rPr>
          <w:rFonts w:asciiTheme="minorHAnsi" w:hAnsiTheme="minorHAnsi" w:cs="Arial"/>
        </w:rPr>
        <w:t xml:space="preserve"> </w:t>
      </w:r>
      <w:r w:rsidR="003B5670">
        <w:rPr>
          <w:rFonts w:asciiTheme="minorHAnsi" w:hAnsiTheme="minorHAnsi" w:cs="Arial"/>
        </w:rPr>
        <w:t xml:space="preserve">or other </w:t>
      </w:r>
      <w:r>
        <w:rPr>
          <w:rFonts w:asciiTheme="minorHAnsi" w:hAnsiTheme="minorHAnsi" w:cs="Arial"/>
        </w:rPr>
        <w:t>employees (as appropriate to the employee’s role)</w:t>
      </w:r>
      <w:r w:rsidRPr="00D00B92">
        <w:rPr>
          <w:rFonts w:asciiTheme="minorHAnsi" w:hAnsiTheme="minorHAnsi" w:cs="Arial"/>
        </w:rPr>
        <w:t>.</w:t>
      </w:r>
      <w:r>
        <w:rPr>
          <w:rFonts w:asciiTheme="minorHAnsi" w:hAnsiTheme="minorHAnsi" w:cs="Arial"/>
        </w:rPr>
        <w:t xml:space="preserve">  These arrangements will take into account the employee’s workload.</w:t>
      </w:r>
    </w:p>
    <w:p w:rsidR="003B5670" w:rsidRDefault="003B5670" w:rsidP="006740BE">
      <w:pPr>
        <w:spacing w:line="360" w:lineRule="auto"/>
        <w:ind w:left="567" w:hanging="567"/>
        <w:contextualSpacing/>
        <w:jc w:val="both"/>
        <w:rPr>
          <w:rFonts w:asciiTheme="minorHAnsi" w:hAnsiTheme="minorHAnsi" w:cs="Arial"/>
        </w:rPr>
      </w:pPr>
    </w:p>
    <w:p w:rsidR="003B5670" w:rsidRDefault="003B5670" w:rsidP="003B5670">
      <w:pPr>
        <w:tabs>
          <w:tab w:val="left" w:pos="567"/>
        </w:tabs>
        <w:spacing w:line="360" w:lineRule="auto"/>
        <w:ind w:left="567" w:hanging="567"/>
        <w:contextualSpacing/>
        <w:jc w:val="both"/>
        <w:rPr>
          <w:rFonts w:asciiTheme="minorHAnsi" w:hAnsiTheme="minorHAnsi" w:cs="Arial"/>
        </w:rPr>
      </w:pPr>
      <w:r>
        <w:rPr>
          <w:rFonts w:asciiTheme="minorHAnsi" w:hAnsiTheme="minorHAnsi" w:cs="Arial"/>
        </w:rPr>
        <w:t>9.3</w:t>
      </w:r>
      <w:r>
        <w:rPr>
          <w:rFonts w:asciiTheme="minorHAnsi" w:hAnsiTheme="minorHAnsi" w:cs="Arial"/>
        </w:rPr>
        <w:tab/>
        <w:t xml:space="preserve">If an Appraiser identifies through the appraisal process, or via other sources of information, that the difficulties experienced by the employee are such that, if not rectified, could lead to the School’s Capability Policy and Procedure being invoked, the Appraiser, the </w:t>
      </w:r>
      <w:proofErr w:type="spellStart"/>
      <w:r>
        <w:rPr>
          <w:rFonts w:asciiTheme="minorHAnsi" w:hAnsiTheme="minorHAnsi" w:cs="Arial"/>
        </w:rPr>
        <w:t>Headteacher</w:t>
      </w:r>
      <w:proofErr w:type="spellEnd"/>
      <w:r>
        <w:rPr>
          <w:rFonts w:asciiTheme="minorHAnsi" w:hAnsiTheme="minorHAnsi" w:cs="Arial"/>
        </w:rPr>
        <w:t xml:space="preserve"> or a member of the senior leadership team (as appropriate) will meet with the employee to:</w:t>
      </w:r>
      <w:r w:rsidR="006740BE" w:rsidRPr="00D00B92">
        <w:rPr>
          <w:rFonts w:asciiTheme="minorHAnsi" w:hAnsiTheme="minorHAnsi" w:cs="Arial"/>
        </w:rPr>
        <w:t xml:space="preserve">  </w:t>
      </w:r>
    </w:p>
    <w:p w:rsidR="003B5670" w:rsidRDefault="003B5670" w:rsidP="003B5670">
      <w:pPr>
        <w:tabs>
          <w:tab w:val="left" w:pos="567"/>
        </w:tabs>
        <w:spacing w:line="360" w:lineRule="auto"/>
        <w:ind w:left="567" w:hanging="567"/>
        <w:contextualSpacing/>
        <w:jc w:val="both"/>
        <w:rPr>
          <w:rFonts w:asciiTheme="minorHAnsi" w:hAnsiTheme="minorHAnsi" w:cs="Arial"/>
        </w:rPr>
      </w:pPr>
    </w:p>
    <w:p w:rsidR="003B5670" w:rsidRDefault="003B5670" w:rsidP="003B5670">
      <w:pPr>
        <w:tabs>
          <w:tab w:val="left" w:pos="567"/>
        </w:tabs>
        <w:spacing w:line="360" w:lineRule="auto"/>
        <w:contextualSpacing/>
        <w:jc w:val="both"/>
        <w:rPr>
          <w:rFonts w:asciiTheme="minorHAnsi" w:hAnsiTheme="minorHAnsi" w:cs="Arial"/>
        </w:rPr>
      </w:pPr>
      <w:r>
        <w:rPr>
          <w:rFonts w:asciiTheme="minorHAnsi" w:hAnsiTheme="minorHAnsi" w:cs="Arial"/>
        </w:rPr>
        <w:t>(a)</w:t>
      </w:r>
      <w:r>
        <w:rPr>
          <w:rFonts w:asciiTheme="minorHAnsi" w:hAnsiTheme="minorHAnsi" w:cs="Arial"/>
        </w:rPr>
        <w:tab/>
        <w:t>Give clear written feedback to the employee about the nature and seriousness of the concerns;</w:t>
      </w:r>
    </w:p>
    <w:p w:rsidR="003B5670" w:rsidRDefault="003B5670" w:rsidP="003B5670">
      <w:pPr>
        <w:tabs>
          <w:tab w:val="left" w:pos="567"/>
        </w:tabs>
        <w:spacing w:line="360" w:lineRule="auto"/>
        <w:contextualSpacing/>
        <w:jc w:val="both"/>
        <w:rPr>
          <w:rFonts w:asciiTheme="minorHAnsi" w:hAnsiTheme="minorHAnsi" w:cs="Arial"/>
        </w:rPr>
      </w:pPr>
      <w:r>
        <w:rPr>
          <w:rFonts w:asciiTheme="minorHAnsi" w:hAnsiTheme="minorHAnsi" w:cs="Arial"/>
        </w:rPr>
        <w:t>(b)</w:t>
      </w:r>
      <w:r>
        <w:rPr>
          <w:rFonts w:asciiTheme="minorHAnsi" w:hAnsiTheme="minorHAnsi" w:cs="Arial"/>
        </w:rPr>
        <w:tab/>
        <w:t>Give the employee the opportunity to comment on</w:t>
      </w:r>
      <w:r w:rsidR="00D84B37">
        <w:rPr>
          <w:rFonts w:asciiTheme="minorHAnsi" w:hAnsiTheme="minorHAnsi" w:cs="Arial"/>
        </w:rPr>
        <w:t>, refute, explain</w:t>
      </w:r>
      <w:r>
        <w:rPr>
          <w:rFonts w:asciiTheme="minorHAnsi" w:hAnsiTheme="minorHAnsi" w:cs="Arial"/>
        </w:rPr>
        <w:t xml:space="preserve"> and discuss the concerns;</w:t>
      </w:r>
    </w:p>
    <w:p w:rsidR="003B5670" w:rsidRDefault="003B5670" w:rsidP="003B5670">
      <w:pPr>
        <w:tabs>
          <w:tab w:val="left" w:pos="567"/>
        </w:tabs>
        <w:spacing w:line="360" w:lineRule="auto"/>
        <w:ind w:left="567" w:hanging="567"/>
        <w:contextualSpacing/>
        <w:jc w:val="both"/>
        <w:rPr>
          <w:rFonts w:asciiTheme="minorHAnsi" w:hAnsiTheme="minorHAnsi" w:cs="Arial"/>
        </w:rPr>
      </w:pPr>
      <w:r>
        <w:rPr>
          <w:rFonts w:asciiTheme="minorHAnsi" w:hAnsiTheme="minorHAnsi" w:cs="Arial"/>
        </w:rPr>
        <w:t>(c)</w:t>
      </w:r>
      <w:r>
        <w:rPr>
          <w:rFonts w:asciiTheme="minorHAnsi" w:hAnsiTheme="minorHAnsi" w:cs="Arial"/>
        </w:rPr>
        <w:tab/>
        <w:t xml:space="preserve">Give the employee at least 5 </w:t>
      </w:r>
      <w:r w:rsidR="00092118">
        <w:rPr>
          <w:rFonts w:asciiTheme="minorHAnsi" w:hAnsiTheme="minorHAnsi" w:cs="Arial"/>
        </w:rPr>
        <w:t xml:space="preserve">Working </w:t>
      </w:r>
      <w:r>
        <w:rPr>
          <w:rFonts w:asciiTheme="minorHAnsi" w:hAnsiTheme="minorHAnsi" w:cs="Arial"/>
        </w:rPr>
        <w:t>Days’ notice that a meeting will be held to discuss targets for improvement alongside a programme of support, and inform the employee that they have the right to be accompanie</w:t>
      </w:r>
      <w:r w:rsidR="0043048E">
        <w:rPr>
          <w:rFonts w:asciiTheme="minorHAnsi" w:hAnsiTheme="minorHAnsi" w:cs="Arial"/>
        </w:rPr>
        <w:t>d</w:t>
      </w:r>
      <w:r>
        <w:rPr>
          <w:rFonts w:asciiTheme="minorHAnsi" w:hAnsiTheme="minorHAnsi" w:cs="Arial"/>
        </w:rPr>
        <w:t xml:space="preserve"> at any such meetings by a Companion;</w:t>
      </w:r>
    </w:p>
    <w:p w:rsidR="003B5670" w:rsidRDefault="003B5670" w:rsidP="003B5670">
      <w:pPr>
        <w:tabs>
          <w:tab w:val="left" w:pos="567"/>
        </w:tabs>
        <w:spacing w:line="360" w:lineRule="auto"/>
        <w:ind w:left="567" w:hanging="567"/>
        <w:contextualSpacing/>
        <w:jc w:val="both"/>
        <w:rPr>
          <w:rFonts w:asciiTheme="minorHAnsi" w:hAnsiTheme="minorHAnsi" w:cs="Arial"/>
        </w:rPr>
      </w:pPr>
      <w:r>
        <w:rPr>
          <w:rFonts w:asciiTheme="minorHAnsi" w:hAnsiTheme="minorHAnsi" w:cs="Arial"/>
        </w:rPr>
        <w:t>(d)</w:t>
      </w:r>
      <w:r>
        <w:rPr>
          <w:rFonts w:asciiTheme="minorHAnsi" w:hAnsiTheme="minorHAnsi" w:cs="Arial"/>
        </w:rPr>
        <w:tab/>
        <w:t xml:space="preserve">In consultation with the employee at the above meeting, an action plan with support will be established (e.g. coaching, training, in-class support, mentoring, structured observations, visits to other classes or schools or discussions with advisory teachers or other employees, (as appropriate to the employee’s role), that will help address those specific concerns; </w:t>
      </w:r>
    </w:p>
    <w:p w:rsidR="003B5670" w:rsidRDefault="003B5670" w:rsidP="003B5670">
      <w:pPr>
        <w:tabs>
          <w:tab w:val="left" w:pos="567"/>
        </w:tabs>
        <w:spacing w:line="360" w:lineRule="auto"/>
        <w:contextualSpacing/>
        <w:jc w:val="both"/>
        <w:rPr>
          <w:rFonts w:asciiTheme="minorHAnsi" w:hAnsiTheme="minorHAnsi" w:cs="Arial"/>
        </w:rPr>
      </w:pPr>
      <w:r>
        <w:rPr>
          <w:rFonts w:asciiTheme="minorHAnsi" w:hAnsiTheme="minorHAnsi" w:cs="Arial"/>
        </w:rPr>
        <w:t xml:space="preserve">(e) </w:t>
      </w:r>
      <w:r>
        <w:rPr>
          <w:rFonts w:asciiTheme="minorHAnsi" w:hAnsiTheme="minorHAnsi" w:cs="Arial"/>
        </w:rPr>
        <w:tab/>
        <w:t>Make clear how progress will be monitored and when it will be reviewed; and</w:t>
      </w:r>
    </w:p>
    <w:p w:rsidR="003B5670" w:rsidRPr="00D00B92" w:rsidRDefault="003B5670" w:rsidP="007F3B28">
      <w:pPr>
        <w:tabs>
          <w:tab w:val="left" w:pos="567"/>
        </w:tabs>
        <w:spacing w:line="360" w:lineRule="auto"/>
        <w:contextualSpacing/>
        <w:jc w:val="both"/>
        <w:rPr>
          <w:rFonts w:asciiTheme="minorHAnsi" w:hAnsiTheme="minorHAnsi" w:cs="Arial"/>
        </w:rPr>
      </w:pPr>
      <w:r>
        <w:rPr>
          <w:rFonts w:asciiTheme="minorHAnsi" w:hAnsiTheme="minorHAnsi" w:cs="Arial"/>
        </w:rPr>
        <w:t>(</w:t>
      </w:r>
      <w:proofErr w:type="gramStart"/>
      <w:r>
        <w:rPr>
          <w:rFonts w:asciiTheme="minorHAnsi" w:hAnsiTheme="minorHAnsi" w:cs="Arial"/>
        </w:rPr>
        <w:t>f</w:t>
      </w:r>
      <w:proofErr w:type="gramEnd"/>
      <w:r>
        <w:rPr>
          <w:rFonts w:asciiTheme="minorHAnsi" w:hAnsiTheme="minorHAnsi" w:cs="Arial"/>
        </w:rPr>
        <w:t>)</w:t>
      </w:r>
      <w:r>
        <w:rPr>
          <w:rFonts w:asciiTheme="minorHAnsi" w:hAnsiTheme="minorHAnsi" w:cs="Arial"/>
        </w:rPr>
        <w:tab/>
        <w:t>Explain the implications and process if no, or no sufficient, improvement is made.</w:t>
      </w:r>
    </w:p>
    <w:p w:rsidR="006740BE" w:rsidRDefault="008E2831">
      <w:pPr>
        <w:spacing w:line="360" w:lineRule="auto"/>
        <w:ind w:left="567" w:hanging="567"/>
        <w:contextualSpacing/>
        <w:jc w:val="both"/>
        <w:rPr>
          <w:rFonts w:asciiTheme="minorHAnsi" w:hAnsiTheme="minorHAnsi" w:cs="Arial"/>
        </w:rPr>
      </w:pPr>
      <w:r>
        <w:rPr>
          <w:rFonts w:asciiTheme="minorHAnsi" w:hAnsiTheme="minorHAnsi" w:cs="Arial"/>
        </w:rPr>
        <w:t xml:space="preserve">  </w:t>
      </w:r>
    </w:p>
    <w:p w:rsidR="0089539A" w:rsidRPr="00D00B92" w:rsidRDefault="003B5670" w:rsidP="007F3B28">
      <w:pPr>
        <w:spacing w:line="360" w:lineRule="auto"/>
        <w:ind w:left="567" w:hanging="567"/>
        <w:contextualSpacing/>
        <w:jc w:val="both"/>
        <w:rPr>
          <w:rFonts w:asciiTheme="minorHAnsi" w:hAnsiTheme="minorHAnsi" w:cs="Arial"/>
        </w:rPr>
      </w:pPr>
      <w:r>
        <w:rPr>
          <w:rFonts w:asciiTheme="minorHAnsi" w:hAnsiTheme="minorHAnsi" w:cs="Arial"/>
        </w:rPr>
        <w:t>9.4</w:t>
      </w:r>
      <w:r>
        <w:rPr>
          <w:rFonts w:asciiTheme="minorHAnsi" w:hAnsiTheme="minorHAnsi" w:cs="Arial"/>
        </w:rPr>
        <w:tab/>
      </w:r>
      <w:r w:rsidR="0089539A" w:rsidRPr="00D00B92">
        <w:rPr>
          <w:rFonts w:asciiTheme="minorHAnsi" w:hAnsiTheme="minorHAnsi" w:cs="Arial"/>
        </w:rPr>
        <w:t xml:space="preserve">The employee’s progress will continue to be monitored as part of the appraisal process and a reasonable time </w:t>
      </w:r>
      <w:r w:rsidR="00092118">
        <w:rPr>
          <w:rFonts w:asciiTheme="minorHAnsi" w:hAnsiTheme="minorHAnsi" w:cs="Arial"/>
        </w:rPr>
        <w:t xml:space="preserve">will be </w:t>
      </w:r>
      <w:r w:rsidR="0089539A" w:rsidRPr="00D00B92">
        <w:rPr>
          <w:rFonts w:asciiTheme="minorHAnsi" w:hAnsiTheme="minorHAnsi" w:cs="Arial"/>
        </w:rPr>
        <w:t xml:space="preserve">given for their performance to improve.  </w:t>
      </w:r>
      <w:r>
        <w:rPr>
          <w:rFonts w:asciiTheme="minorHAnsi" w:hAnsiTheme="minorHAnsi" w:cs="Arial"/>
        </w:rPr>
        <w:t xml:space="preserve">The relevant monitoring period </w:t>
      </w:r>
      <w:r w:rsidR="0089539A" w:rsidRPr="00D00B92">
        <w:rPr>
          <w:rFonts w:asciiTheme="minorHAnsi" w:hAnsiTheme="minorHAnsi" w:cs="Arial"/>
        </w:rPr>
        <w:t>will depend on the circumstances but will usually be for a period of between</w:t>
      </w:r>
      <w:r w:rsidR="00681764" w:rsidRPr="00D00B92">
        <w:rPr>
          <w:rFonts w:asciiTheme="minorHAnsi" w:hAnsiTheme="minorHAnsi" w:cs="Arial"/>
        </w:rPr>
        <w:t xml:space="preserve"> </w:t>
      </w:r>
      <w:proofErr w:type="gramStart"/>
      <w:r w:rsidR="0009378E" w:rsidRPr="0009378E">
        <w:rPr>
          <w:rFonts w:asciiTheme="minorHAnsi" w:hAnsiTheme="minorHAnsi" w:cs="Arial"/>
          <w:highlight w:val="yellow"/>
        </w:rPr>
        <w:t>4</w:t>
      </w:r>
      <w:r w:rsidR="00681764" w:rsidRPr="0009378E">
        <w:rPr>
          <w:rFonts w:asciiTheme="minorHAnsi" w:hAnsiTheme="minorHAnsi" w:cs="Arial"/>
          <w:highlight w:val="yellow"/>
        </w:rPr>
        <w:t xml:space="preserve"> </w:t>
      </w:r>
      <w:r w:rsidR="0089539A" w:rsidRPr="0009378E">
        <w:rPr>
          <w:rFonts w:asciiTheme="minorHAnsi" w:hAnsiTheme="minorHAnsi" w:cs="Arial"/>
          <w:highlight w:val="yellow"/>
        </w:rPr>
        <w:t xml:space="preserve"> and</w:t>
      </w:r>
      <w:proofErr w:type="gramEnd"/>
      <w:r w:rsidR="0089539A" w:rsidRPr="0009378E">
        <w:rPr>
          <w:rFonts w:asciiTheme="minorHAnsi" w:hAnsiTheme="minorHAnsi" w:cs="Arial"/>
          <w:highlight w:val="yellow"/>
        </w:rPr>
        <w:t xml:space="preserve"> </w:t>
      </w:r>
      <w:r w:rsidR="0009378E" w:rsidRPr="0009378E">
        <w:rPr>
          <w:rFonts w:asciiTheme="minorHAnsi" w:hAnsiTheme="minorHAnsi" w:cs="Arial"/>
          <w:highlight w:val="yellow"/>
        </w:rPr>
        <w:t>6</w:t>
      </w:r>
      <w:r w:rsidR="00681764" w:rsidRPr="00D00B92">
        <w:rPr>
          <w:rFonts w:asciiTheme="minorHAnsi" w:hAnsiTheme="minorHAnsi" w:cs="Arial"/>
        </w:rPr>
        <w:t xml:space="preserve"> </w:t>
      </w:r>
      <w:r w:rsidR="00092118">
        <w:rPr>
          <w:rFonts w:asciiTheme="minorHAnsi" w:hAnsiTheme="minorHAnsi" w:cs="Arial"/>
        </w:rPr>
        <w:t>W</w:t>
      </w:r>
      <w:r w:rsidR="0089539A" w:rsidRPr="00D00B92">
        <w:rPr>
          <w:rFonts w:asciiTheme="minorHAnsi" w:hAnsiTheme="minorHAnsi" w:cs="Arial"/>
        </w:rPr>
        <w:t xml:space="preserve">orking </w:t>
      </w:r>
      <w:r w:rsidR="00092118">
        <w:rPr>
          <w:rFonts w:asciiTheme="minorHAnsi" w:hAnsiTheme="minorHAnsi" w:cs="Arial"/>
        </w:rPr>
        <w:t>W</w:t>
      </w:r>
      <w:r w:rsidR="0089539A" w:rsidRPr="00D00B92">
        <w:rPr>
          <w:rFonts w:asciiTheme="minorHAnsi" w:hAnsiTheme="minorHAnsi" w:cs="Arial"/>
        </w:rPr>
        <w:t xml:space="preserve">eeks, with appropriate support as agreed </w:t>
      </w:r>
      <w:r w:rsidR="00AE3F4D">
        <w:rPr>
          <w:rFonts w:asciiTheme="minorHAnsi" w:hAnsiTheme="minorHAnsi" w:cs="Arial"/>
        </w:rPr>
        <w:t>in the action plan detailed in Paragraph 9.3(d) above</w:t>
      </w:r>
      <w:r w:rsidR="0089539A" w:rsidRPr="00D00B92">
        <w:rPr>
          <w:rFonts w:asciiTheme="minorHAnsi" w:hAnsiTheme="minorHAnsi" w:cs="Arial"/>
        </w:rPr>
        <w:t xml:space="preserve"> in order that the aim of improving performance can be achieved.  </w:t>
      </w:r>
      <w:r w:rsidR="00AE3F4D">
        <w:rPr>
          <w:rFonts w:asciiTheme="minorHAnsi" w:hAnsiTheme="minorHAnsi" w:cs="Arial"/>
        </w:rPr>
        <w:t xml:space="preserve">During this monitoring period </w:t>
      </w:r>
      <w:r w:rsidR="00AE3F4D">
        <w:rPr>
          <w:rFonts w:asciiTheme="minorHAnsi" w:hAnsiTheme="minorHAnsi" w:cs="Arial"/>
        </w:rPr>
        <w:lastRenderedPageBreak/>
        <w:t>the employee will be given regular feedback on his or her progress and arrangements will be made to modify the support programme if appropriate.</w:t>
      </w:r>
    </w:p>
    <w:p w:rsidR="0089539A" w:rsidRPr="00D00B92" w:rsidRDefault="0089539A" w:rsidP="00CE0C5C">
      <w:pPr>
        <w:spacing w:line="360" w:lineRule="auto"/>
        <w:ind w:left="567" w:hanging="567"/>
        <w:contextualSpacing/>
        <w:rPr>
          <w:rFonts w:asciiTheme="minorHAnsi" w:hAnsiTheme="minorHAnsi" w:cs="Arial"/>
        </w:rPr>
      </w:pPr>
    </w:p>
    <w:p w:rsidR="0089539A" w:rsidRDefault="00AE3F4D">
      <w:pPr>
        <w:spacing w:line="360" w:lineRule="auto"/>
        <w:ind w:left="567" w:hanging="567"/>
        <w:contextualSpacing/>
        <w:jc w:val="both"/>
        <w:rPr>
          <w:rFonts w:asciiTheme="minorHAnsi" w:hAnsiTheme="minorHAnsi" w:cs="Arial"/>
        </w:rPr>
      </w:pPr>
      <w:r>
        <w:rPr>
          <w:rFonts w:asciiTheme="minorHAnsi" w:hAnsiTheme="minorHAnsi" w:cs="Arial"/>
        </w:rPr>
        <w:t>9.5</w:t>
      </w:r>
      <w:r>
        <w:rPr>
          <w:rFonts w:asciiTheme="minorHAnsi" w:hAnsiTheme="minorHAnsi" w:cs="Arial"/>
        </w:rPr>
        <w:tab/>
        <w:t xml:space="preserve">At the end of the review period referred to in Paragraph 9.4 above, if </w:t>
      </w:r>
      <w:r w:rsidR="0089539A" w:rsidRPr="00D00B92">
        <w:rPr>
          <w:rFonts w:asciiTheme="minorHAnsi" w:hAnsiTheme="minorHAnsi" w:cs="Arial"/>
        </w:rPr>
        <w:t xml:space="preserve">sufficient </w:t>
      </w:r>
      <w:r w:rsidR="002A079A">
        <w:rPr>
          <w:rFonts w:asciiTheme="minorHAnsi" w:hAnsiTheme="minorHAnsi" w:cs="Arial"/>
        </w:rPr>
        <w:t>improvement</w:t>
      </w:r>
      <w:r>
        <w:rPr>
          <w:rFonts w:asciiTheme="minorHAnsi" w:hAnsiTheme="minorHAnsi" w:cs="Arial"/>
        </w:rPr>
        <w:t xml:space="preserve"> is made, such that the employee is performing at a level that indicates there is no longer a possibility of the School’s Capability Policy and Procedure being invoked, the employee will be informed of this at a formal meeting with the Appraiser.  Following this meeting, the appraisal process will continue as normal.  The employee will be given at least </w:t>
      </w:r>
      <w:r w:rsidR="002A079A">
        <w:rPr>
          <w:rFonts w:asciiTheme="minorHAnsi" w:hAnsiTheme="minorHAnsi" w:cs="Arial"/>
        </w:rPr>
        <w:t xml:space="preserve">5 </w:t>
      </w:r>
      <w:r w:rsidR="00092118">
        <w:rPr>
          <w:rFonts w:asciiTheme="minorHAnsi" w:hAnsiTheme="minorHAnsi" w:cs="Arial"/>
        </w:rPr>
        <w:t>Working</w:t>
      </w:r>
      <w:r w:rsidR="002A079A">
        <w:rPr>
          <w:rFonts w:asciiTheme="minorHAnsi" w:hAnsiTheme="minorHAnsi" w:cs="Arial"/>
        </w:rPr>
        <w:t xml:space="preserve"> Days’ notice of such formal meeting and will have the right to be accompanie</w:t>
      </w:r>
      <w:r w:rsidR="0043048E">
        <w:rPr>
          <w:rFonts w:asciiTheme="minorHAnsi" w:hAnsiTheme="minorHAnsi" w:cs="Arial"/>
        </w:rPr>
        <w:t>d</w:t>
      </w:r>
      <w:r w:rsidR="002A079A">
        <w:rPr>
          <w:rFonts w:asciiTheme="minorHAnsi" w:hAnsiTheme="minorHAnsi" w:cs="Arial"/>
        </w:rPr>
        <w:t xml:space="preserve"> by a Companion.  The outcome of such meeting will be confirmed in writing to the employee within 5 </w:t>
      </w:r>
      <w:r w:rsidR="00092118">
        <w:rPr>
          <w:rFonts w:asciiTheme="minorHAnsi" w:hAnsiTheme="minorHAnsi" w:cs="Arial"/>
        </w:rPr>
        <w:t xml:space="preserve">Working </w:t>
      </w:r>
      <w:r w:rsidR="002A079A">
        <w:rPr>
          <w:rFonts w:asciiTheme="minorHAnsi" w:hAnsiTheme="minorHAnsi" w:cs="Arial"/>
        </w:rPr>
        <w:t>Days of the meeting taking place.</w:t>
      </w:r>
      <w:r w:rsidR="007E7F0C" w:rsidRPr="00D00B92">
        <w:rPr>
          <w:rFonts w:asciiTheme="minorHAnsi" w:hAnsiTheme="minorHAnsi" w:cs="Arial"/>
        </w:rPr>
        <w:t xml:space="preserve">  </w:t>
      </w:r>
    </w:p>
    <w:p w:rsidR="00864020" w:rsidRDefault="00864020">
      <w:pPr>
        <w:spacing w:line="360" w:lineRule="auto"/>
        <w:ind w:left="567" w:hanging="567"/>
        <w:contextualSpacing/>
        <w:jc w:val="both"/>
        <w:rPr>
          <w:rFonts w:asciiTheme="minorHAnsi" w:hAnsiTheme="minorHAnsi" w:cs="Arial"/>
        </w:rPr>
      </w:pPr>
    </w:p>
    <w:p w:rsidR="002A079A" w:rsidRDefault="002A079A">
      <w:pPr>
        <w:spacing w:line="360" w:lineRule="auto"/>
        <w:ind w:left="567" w:hanging="567"/>
        <w:contextualSpacing/>
        <w:jc w:val="both"/>
        <w:rPr>
          <w:rFonts w:asciiTheme="minorHAnsi" w:hAnsiTheme="minorHAnsi" w:cs="Arial"/>
        </w:rPr>
      </w:pPr>
      <w:r>
        <w:rPr>
          <w:rFonts w:asciiTheme="minorHAnsi" w:hAnsiTheme="minorHAnsi" w:cs="Arial"/>
        </w:rPr>
        <w:t>9.6</w:t>
      </w:r>
      <w:r>
        <w:rPr>
          <w:rFonts w:asciiTheme="minorHAnsi" w:hAnsiTheme="minorHAnsi" w:cs="Arial"/>
        </w:rPr>
        <w:tab/>
      </w:r>
      <w:r w:rsidR="0009378E">
        <w:rPr>
          <w:rFonts w:asciiTheme="minorHAnsi" w:hAnsiTheme="minorHAnsi" w:cs="Arial"/>
        </w:rPr>
        <w:t>If no, or in</w:t>
      </w:r>
      <w:bookmarkStart w:id="1" w:name="_GoBack"/>
      <w:bookmarkEnd w:id="1"/>
      <w:r>
        <w:rPr>
          <w:rFonts w:asciiTheme="minorHAnsi" w:hAnsiTheme="minorHAnsi" w:cs="Arial"/>
        </w:rPr>
        <w:t xml:space="preserve">sufficient, improvement has been made by the end of the monitoring period referred to in Paragraph 9.4 above, the employee will be invited to a transition meeting with the Appraiser to determine whether the School’s Capability Policy and Procedure needs to be invoked or whether the appraisal process will remain in place.  The employee will be given at least 5 </w:t>
      </w:r>
      <w:r w:rsidR="00092118">
        <w:rPr>
          <w:rFonts w:asciiTheme="minorHAnsi" w:hAnsiTheme="minorHAnsi" w:cs="Arial"/>
        </w:rPr>
        <w:t>Working</w:t>
      </w:r>
      <w:r>
        <w:rPr>
          <w:rFonts w:asciiTheme="minorHAnsi" w:hAnsiTheme="minorHAnsi" w:cs="Arial"/>
        </w:rPr>
        <w:t xml:space="preserve"> Days’ notice of such meeting and shall be entitled to be accompanied at the meeting by a Companion.  The outcome of such meeting will be confirmed in writing to the employee within 5 </w:t>
      </w:r>
      <w:r w:rsidR="00092118">
        <w:rPr>
          <w:rFonts w:asciiTheme="minorHAnsi" w:hAnsiTheme="minorHAnsi" w:cs="Arial"/>
        </w:rPr>
        <w:t>Working</w:t>
      </w:r>
      <w:r>
        <w:rPr>
          <w:rFonts w:asciiTheme="minorHAnsi" w:hAnsiTheme="minorHAnsi" w:cs="Arial"/>
        </w:rPr>
        <w:t xml:space="preserve"> Days of the meeting. </w:t>
      </w:r>
    </w:p>
    <w:p w:rsidR="002A079A" w:rsidRDefault="002A079A">
      <w:pPr>
        <w:spacing w:line="360" w:lineRule="auto"/>
        <w:ind w:left="567" w:hanging="567"/>
        <w:contextualSpacing/>
        <w:jc w:val="both"/>
        <w:rPr>
          <w:rFonts w:asciiTheme="minorHAnsi" w:hAnsiTheme="minorHAnsi" w:cs="Arial"/>
        </w:rPr>
      </w:pPr>
    </w:p>
    <w:p w:rsidR="00F13CB3" w:rsidRDefault="00F13CB3">
      <w:pPr>
        <w:spacing w:line="360" w:lineRule="auto"/>
        <w:ind w:left="567" w:hanging="567"/>
        <w:contextualSpacing/>
        <w:jc w:val="both"/>
        <w:rPr>
          <w:rFonts w:asciiTheme="minorHAnsi" w:hAnsiTheme="minorHAnsi" w:cs="Arial"/>
        </w:rPr>
      </w:pPr>
      <w:r>
        <w:rPr>
          <w:rFonts w:asciiTheme="minorHAnsi" w:hAnsiTheme="minorHAnsi" w:cs="Arial"/>
        </w:rPr>
        <w:t>9.7</w:t>
      </w:r>
      <w:r>
        <w:rPr>
          <w:rFonts w:asciiTheme="minorHAnsi" w:hAnsiTheme="minorHAnsi" w:cs="Arial"/>
        </w:rPr>
        <w:tab/>
        <w:t>Prior to</w:t>
      </w:r>
      <w:r w:rsidR="00735FCF">
        <w:rPr>
          <w:rFonts w:asciiTheme="minorHAnsi" w:hAnsiTheme="minorHAnsi" w:cs="Arial"/>
        </w:rPr>
        <w:t xml:space="preserve"> invoking the Capability Policy and Procedure, the Appraiser will seek to ensure that the employee has undergone an appropriate period of induction to their role, an up to date job description has been issued to them, professional standards and overall expectations of performance have been made clear and the employee’s performance has been monitored and feedback has been provided.</w:t>
      </w:r>
    </w:p>
    <w:p w:rsidR="00735FCF" w:rsidRDefault="00735FCF">
      <w:pPr>
        <w:spacing w:line="360" w:lineRule="auto"/>
        <w:ind w:left="567" w:hanging="567"/>
        <w:contextualSpacing/>
        <w:jc w:val="both"/>
        <w:rPr>
          <w:rFonts w:asciiTheme="minorHAnsi" w:hAnsiTheme="minorHAnsi" w:cs="Arial"/>
        </w:rPr>
      </w:pPr>
    </w:p>
    <w:p w:rsidR="00735FCF" w:rsidRDefault="00735FCF" w:rsidP="007F3B28">
      <w:pPr>
        <w:spacing w:line="360" w:lineRule="auto"/>
        <w:ind w:left="567" w:hanging="567"/>
        <w:contextualSpacing/>
        <w:jc w:val="both"/>
        <w:rPr>
          <w:rFonts w:asciiTheme="minorHAnsi" w:hAnsiTheme="minorHAnsi" w:cs="Arial"/>
        </w:rPr>
      </w:pPr>
      <w:r>
        <w:rPr>
          <w:rFonts w:asciiTheme="minorHAnsi" w:hAnsiTheme="minorHAnsi" w:cs="Arial"/>
        </w:rPr>
        <w:t>9.8</w:t>
      </w:r>
      <w:r>
        <w:rPr>
          <w:rFonts w:asciiTheme="minorHAnsi" w:hAnsiTheme="minorHAnsi" w:cs="Arial"/>
        </w:rPr>
        <w:tab/>
        <w:t>Whilst the Appraisal Report does not form part of any formal capability o</w:t>
      </w:r>
      <w:r w:rsidR="000E3261">
        <w:rPr>
          <w:rFonts w:asciiTheme="minorHAnsi" w:hAnsiTheme="minorHAnsi" w:cs="Arial"/>
        </w:rPr>
        <w:t>r</w:t>
      </w:r>
      <w:r>
        <w:rPr>
          <w:rFonts w:asciiTheme="minorHAnsi" w:hAnsiTheme="minorHAnsi" w:cs="Arial"/>
        </w:rPr>
        <w:t xml:space="preserve"> disciplinary procedures, any relevant information from the appraisal process including the contents of the Appraisal Report may be taken into account by those responsible for taking decisions about capability and disciplinary matters.</w:t>
      </w:r>
    </w:p>
    <w:p w:rsidR="006B5582" w:rsidRDefault="006B5582" w:rsidP="007F3B28">
      <w:pPr>
        <w:spacing w:line="360" w:lineRule="auto"/>
        <w:ind w:left="567" w:hanging="567"/>
        <w:contextualSpacing/>
        <w:jc w:val="both"/>
        <w:rPr>
          <w:rFonts w:asciiTheme="minorHAnsi" w:hAnsiTheme="minorHAnsi" w:cs="Arial"/>
        </w:rPr>
      </w:pPr>
    </w:p>
    <w:p w:rsidR="006B5582" w:rsidRPr="00D00B92" w:rsidRDefault="006B5582" w:rsidP="007F3B28">
      <w:pPr>
        <w:spacing w:line="360" w:lineRule="auto"/>
        <w:ind w:left="567" w:hanging="567"/>
        <w:contextualSpacing/>
        <w:jc w:val="both"/>
        <w:rPr>
          <w:rFonts w:asciiTheme="minorHAnsi" w:hAnsiTheme="minorHAnsi" w:cs="Arial"/>
        </w:rPr>
      </w:pPr>
    </w:p>
    <w:p w:rsidR="00871097" w:rsidRDefault="00735FCF" w:rsidP="00864020">
      <w:pPr>
        <w:tabs>
          <w:tab w:val="left" w:pos="567"/>
        </w:tabs>
        <w:spacing w:line="360" w:lineRule="auto"/>
        <w:contextualSpacing/>
        <w:jc w:val="both"/>
        <w:rPr>
          <w:rFonts w:asciiTheme="minorHAnsi" w:hAnsiTheme="minorHAnsi" w:cs="Arial"/>
          <w:b/>
        </w:rPr>
      </w:pPr>
      <w:r>
        <w:rPr>
          <w:rFonts w:asciiTheme="minorHAnsi" w:hAnsiTheme="minorHAnsi" w:cs="Arial"/>
          <w:b/>
        </w:rPr>
        <w:t>10.</w:t>
      </w:r>
      <w:r w:rsidR="00864020">
        <w:rPr>
          <w:rFonts w:asciiTheme="minorHAnsi" w:hAnsiTheme="minorHAnsi" w:cs="Arial"/>
          <w:b/>
        </w:rPr>
        <w:tab/>
      </w:r>
      <w:r w:rsidR="00871097" w:rsidRPr="00D00B92">
        <w:rPr>
          <w:rFonts w:asciiTheme="minorHAnsi" w:hAnsiTheme="minorHAnsi" w:cs="Arial"/>
          <w:b/>
        </w:rPr>
        <w:t xml:space="preserve">APPEALS </w:t>
      </w:r>
    </w:p>
    <w:p w:rsidR="00864020" w:rsidRPr="00D00B92" w:rsidRDefault="00864020" w:rsidP="007F3B28">
      <w:pPr>
        <w:tabs>
          <w:tab w:val="left" w:pos="567"/>
        </w:tabs>
        <w:spacing w:line="360" w:lineRule="auto"/>
        <w:contextualSpacing/>
        <w:jc w:val="both"/>
        <w:rPr>
          <w:rFonts w:asciiTheme="minorHAnsi" w:hAnsiTheme="minorHAnsi" w:cs="Arial"/>
          <w:b/>
        </w:rPr>
      </w:pPr>
    </w:p>
    <w:p w:rsidR="00864020" w:rsidRDefault="00735FCF" w:rsidP="00864020">
      <w:pPr>
        <w:tabs>
          <w:tab w:val="left" w:pos="567"/>
        </w:tabs>
        <w:spacing w:line="360" w:lineRule="auto"/>
        <w:ind w:left="567" w:hanging="567"/>
        <w:contextualSpacing/>
        <w:jc w:val="both"/>
        <w:rPr>
          <w:rFonts w:asciiTheme="minorHAnsi" w:hAnsiTheme="minorHAnsi" w:cs="Arial"/>
        </w:rPr>
      </w:pPr>
      <w:r>
        <w:rPr>
          <w:rFonts w:asciiTheme="minorHAnsi" w:hAnsiTheme="minorHAnsi" w:cs="Arial"/>
        </w:rPr>
        <w:t>10.1</w:t>
      </w:r>
      <w:r>
        <w:rPr>
          <w:rFonts w:asciiTheme="minorHAnsi" w:hAnsiTheme="minorHAnsi" w:cs="Arial"/>
        </w:rPr>
        <w:tab/>
      </w:r>
      <w:r w:rsidR="00B62BD4" w:rsidRPr="00D00B92">
        <w:rPr>
          <w:rFonts w:asciiTheme="minorHAnsi" w:hAnsiTheme="minorHAnsi" w:cs="Arial"/>
        </w:rPr>
        <w:t>Employees</w:t>
      </w:r>
      <w:r w:rsidR="00C915E9" w:rsidRPr="00D00B92">
        <w:rPr>
          <w:rFonts w:asciiTheme="minorHAnsi" w:hAnsiTheme="minorHAnsi" w:cs="Arial"/>
        </w:rPr>
        <w:t xml:space="preserve"> have a right of appeal against any of the entries in the written Appraisal Report</w:t>
      </w:r>
      <w:r w:rsidR="005D5459" w:rsidRPr="00D00B92">
        <w:rPr>
          <w:rFonts w:asciiTheme="minorHAnsi" w:hAnsiTheme="minorHAnsi" w:cs="Arial"/>
        </w:rPr>
        <w:t xml:space="preserve"> and a separate right of appeal against a decision </w:t>
      </w:r>
      <w:r w:rsidR="0095530C" w:rsidRPr="00D00B92">
        <w:rPr>
          <w:rFonts w:asciiTheme="minorHAnsi" w:hAnsiTheme="minorHAnsi" w:cs="Arial"/>
        </w:rPr>
        <w:t xml:space="preserve">to invoke the School’s Capability Policy and Procedure </w:t>
      </w:r>
      <w:r w:rsidR="005D5459" w:rsidRPr="00D00B92">
        <w:rPr>
          <w:rFonts w:asciiTheme="minorHAnsi" w:hAnsiTheme="minorHAnsi" w:cs="Arial"/>
        </w:rPr>
        <w:t>made</w:t>
      </w:r>
      <w:r w:rsidR="00BA1DCC">
        <w:rPr>
          <w:rFonts w:asciiTheme="minorHAnsi" w:hAnsiTheme="minorHAnsi" w:cs="Arial"/>
        </w:rPr>
        <w:t xml:space="preserve"> at a meeting as set out in</w:t>
      </w:r>
      <w:r w:rsidR="00B62BD4" w:rsidRPr="00D00B92">
        <w:rPr>
          <w:rFonts w:asciiTheme="minorHAnsi" w:hAnsiTheme="minorHAnsi" w:cs="Arial"/>
        </w:rPr>
        <w:t xml:space="preserve"> Paragraph </w:t>
      </w:r>
      <w:r w:rsidR="00BA1DCC">
        <w:rPr>
          <w:rFonts w:asciiTheme="minorHAnsi" w:hAnsiTheme="minorHAnsi" w:cs="Arial"/>
        </w:rPr>
        <w:t>9.</w:t>
      </w:r>
      <w:r w:rsidR="00032861">
        <w:rPr>
          <w:rFonts w:asciiTheme="minorHAnsi" w:hAnsiTheme="minorHAnsi" w:cs="Arial"/>
        </w:rPr>
        <w:t>6</w:t>
      </w:r>
      <w:r w:rsidR="00B62BD4" w:rsidRPr="00D00B92">
        <w:rPr>
          <w:rFonts w:asciiTheme="minorHAnsi" w:hAnsiTheme="minorHAnsi" w:cs="Arial"/>
        </w:rPr>
        <w:t xml:space="preserve"> above. </w:t>
      </w:r>
      <w:r w:rsidR="005D5459" w:rsidRPr="00D00B92">
        <w:rPr>
          <w:rFonts w:asciiTheme="minorHAnsi" w:hAnsiTheme="minorHAnsi" w:cs="Arial"/>
        </w:rPr>
        <w:t xml:space="preserve"> </w:t>
      </w:r>
      <w:r w:rsidR="00730BD8" w:rsidRPr="00D00B92">
        <w:rPr>
          <w:rFonts w:asciiTheme="minorHAnsi" w:hAnsiTheme="minorHAnsi" w:cs="Arial"/>
        </w:rPr>
        <w:t>If an appeal relates to a decision about pay, the employee is referred to the School’s Pay Policy and Procedure.</w:t>
      </w:r>
      <w:r w:rsidR="005D5459" w:rsidRPr="00D00B92">
        <w:rPr>
          <w:rFonts w:asciiTheme="minorHAnsi" w:hAnsiTheme="minorHAnsi" w:cs="Arial"/>
        </w:rPr>
        <w:t xml:space="preserve"> </w:t>
      </w:r>
    </w:p>
    <w:p w:rsidR="00864020" w:rsidRDefault="00864020" w:rsidP="007F3B28">
      <w:pPr>
        <w:tabs>
          <w:tab w:val="left" w:pos="567"/>
        </w:tabs>
        <w:spacing w:line="360" w:lineRule="auto"/>
        <w:ind w:left="567" w:hanging="567"/>
        <w:contextualSpacing/>
        <w:jc w:val="both"/>
        <w:rPr>
          <w:rFonts w:asciiTheme="minorHAnsi" w:hAnsiTheme="minorHAnsi" w:cs="Arial"/>
        </w:rPr>
      </w:pPr>
    </w:p>
    <w:p w:rsidR="005D5459" w:rsidRPr="00D00B92" w:rsidRDefault="00BA1DCC" w:rsidP="006B5582">
      <w:pPr>
        <w:tabs>
          <w:tab w:val="left" w:pos="567"/>
        </w:tabs>
        <w:spacing w:line="360" w:lineRule="auto"/>
        <w:ind w:left="567" w:hanging="567"/>
        <w:contextualSpacing/>
        <w:jc w:val="both"/>
      </w:pPr>
      <w:r>
        <w:rPr>
          <w:rFonts w:asciiTheme="minorHAnsi" w:hAnsiTheme="minorHAnsi" w:cs="Arial"/>
        </w:rPr>
        <w:t>10.2</w:t>
      </w:r>
      <w:r w:rsidR="00864020">
        <w:rPr>
          <w:rFonts w:asciiTheme="minorHAnsi" w:hAnsiTheme="minorHAnsi" w:cs="Arial"/>
        </w:rPr>
        <w:tab/>
      </w:r>
      <w:r w:rsidR="005D5459" w:rsidRPr="00D00B92">
        <w:t xml:space="preserve">An appeal </w:t>
      </w:r>
      <w:r w:rsidR="00A75C23" w:rsidRPr="00D00B92">
        <w:t xml:space="preserve">in accordance with </w:t>
      </w:r>
      <w:r w:rsidR="005D5459" w:rsidRPr="00D00B92">
        <w:t xml:space="preserve">Paragraph </w:t>
      </w:r>
      <w:r>
        <w:t>10</w:t>
      </w:r>
      <w:r w:rsidR="00B62BD4" w:rsidRPr="00D00B92">
        <w:t>.1</w:t>
      </w:r>
      <w:r w:rsidR="005D5459" w:rsidRPr="00D00B92">
        <w:t xml:space="preserve"> must be</w:t>
      </w:r>
      <w:r w:rsidR="00A75C23" w:rsidRPr="00D00B92">
        <w:t xml:space="preserve"> made</w:t>
      </w:r>
      <w:r w:rsidR="005D5459" w:rsidRPr="00D00B92">
        <w:t xml:space="preserve"> in writing to the Clerk and lodged within 10 </w:t>
      </w:r>
      <w:r w:rsidR="00092118">
        <w:t>Working</w:t>
      </w:r>
      <w:r w:rsidR="005D5459" w:rsidRPr="00D00B92">
        <w:t xml:space="preserve"> </w:t>
      </w:r>
      <w:r>
        <w:t>D</w:t>
      </w:r>
      <w:r w:rsidR="005D5459" w:rsidRPr="00D00B92">
        <w:t>ays of receipt o</w:t>
      </w:r>
      <w:r w:rsidR="00F01FCD" w:rsidRPr="00D00B92">
        <w:t>f the Appraisal Report</w:t>
      </w:r>
      <w:r w:rsidR="00092118">
        <w:t xml:space="preserve"> (which will usually be received in the review meeting referred to in Paragraph 8.3)</w:t>
      </w:r>
      <w:r w:rsidR="00F01FCD" w:rsidRPr="00D00B92">
        <w:t xml:space="preserve"> or the</w:t>
      </w:r>
      <w:r w:rsidR="00092118">
        <w:t xml:space="preserve"> date of the</w:t>
      </w:r>
      <w:r w:rsidR="00F01FCD" w:rsidRPr="00D00B92">
        <w:t xml:space="preserve"> letter confirming </w:t>
      </w:r>
      <w:r w:rsidR="00B62BD4" w:rsidRPr="00D00B92">
        <w:t>the</w:t>
      </w:r>
      <w:r>
        <w:t xml:space="preserve"> outcome of the meeting provided for </w:t>
      </w:r>
      <w:r w:rsidR="000E3261">
        <w:t>i</w:t>
      </w:r>
      <w:r>
        <w:t>n Paragraph 9.</w:t>
      </w:r>
      <w:r w:rsidR="00032861">
        <w:t>6</w:t>
      </w:r>
      <w:r>
        <w:t>.</w:t>
      </w:r>
      <w:r w:rsidR="005D5459" w:rsidRPr="00D00B92">
        <w:t xml:space="preserve"> </w:t>
      </w:r>
    </w:p>
    <w:p w:rsidR="005D5459" w:rsidRDefault="00BA1DCC" w:rsidP="006B5582">
      <w:pPr>
        <w:pStyle w:val="NormalWeb"/>
        <w:spacing w:before="0" w:beforeAutospacing="0" w:after="0" w:afterAutospacing="0" w:line="360"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10.3</w:t>
      </w:r>
      <w:r>
        <w:rPr>
          <w:rFonts w:asciiTheme="minorHAnsi" w:hAnsiTheme="minorHAnsi" w:cs="Arial"/>
          <w:sz w:val="22"/>
          <w:szCs w:val="22"/>
          <w:lang w:val="en-GB"/>
        </w:rPr>
        <w:tab/>
        <w:t>The</w:t>
      </w:r>
      <w:r w:rsidR="005D5459" w:rsidRPr="00D00B92">
        <w:rPr>
          <w:rFonts w:asciiTheme="minorHAnsi" w:hAnsiTheme="minorHAnsi" w:cs="Arial"/>
          <w:sz w:val="22"/>
          <w:szCs w:val="22"/>
          <w:lang w:val="en-GB"/>
        </w:rPr>
        <w:t xml:space="preserve"> appeal letter must set out the grounds of </w:t>
      </w:r>
      <w:r>
        <w:rPr>
          <w:rFonts w:asciiTheme="minorHAnsi" w:hAnsiTheme="minorHAnsi" w:cs="Arial"/>
          <w:sz w:val="22"/>
          <w:szCs w:val="22"/>
          <w:lang w:val="en-GB"/>
        </w:rPr>
        <w:t>the</w:t>
      </w:r>
      <w:r w:rsidR="005D5459" w:rsidRPr="00D00B92">
        <w:rPr>
          <w:rFonts w:asciiTheme="minorHAnsi" w:hAnsiTheme="minorHAnsi" w:cs="Arial"/>
          <w:sz w:val="22"/>
          <w:szCs w:val="22"/>
          <w:lang w:val="en-GB"/>
        </w:rPr>
        <w:t xml:space="preserve"> appeal in detail. </w:t>
      </w:r>
    </w:p>
    <w:p w:rsidR="00864020" w:rsidRPr="00D00B92" w:rsidRDefault="00864020" w:rsidP="006B5582">
      <w:pPr>
        <w:pStyle w:val="NormalWeb"/>
        <w:spacing w:before="0" w:beforeAutospacing="0" w:after="0" w:afterAutospacing="0" w:line="360" w:lineRule="auto"/>
        <w:ind w:left="567" w:hanging="567"/>
        <w:jc w:val="both"/>
        <w:rPr>
          <w:rFonts w:asciiTheme="minorHAnsi" w:hAnsiTheme="minorHAnsi" w:cs="Arial"/>
          <w:sz w:val="22"/>
          <w:szCs w:val="22"/>
          <w:lang w:val="en-GB"/>
        </w:rPr>
      </w:pPr>
    </w:p>
    <w:p w:rsidR="005D5459" w:rsidRPr="00D00B92" w:rsidRDefault="00BA1DCC" w:rsidP="006B5582">
      <w:pPr>
        <w:pStyle w:val="NormalWeb"/>
        <w:spacing w:before="0" w:beforeAutospacing="0" w:after="0" w:afterAutospacing="0" w:line="360"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10.4</w:t>
      </w:r>
      <w:r>
        <w:rPr>
          <w:rFonts w:asciiTheme="minorHAnsi" w:hAnsiTheme="minorHAnsi" w:cs="Arial"/>
          <w:sz w:val="22"/>
          <w:szCs w:val="22"/>
          <w:lang w:val="en-GB"/>
        </w:rPr>
        <w:tab/>
        <w:t>An</w:t>
      </w:r>
      <w:r w:rsidR="005D5459" w:rsidRPr="00D00B92">
        <w:rPr>
          <w:rFonts w:asciiTheme="minorHAnsi" w:hAnsiTheme="minorHAnsi" w:cs="Arial"/>
          <w:sz w:val="22"/>
          <w:szCs w:val="22"/>
          <w:lang w:val="en-GB"/>
        </w:rPr>
        <w:t xml:space="preserve"> Appeal Meeting will normally be held within 20 </w:t>
      </w:r>
      <w:r w:rsidR="00092118">
        <w:rPr>
          <w:rFonts w:asciiTheme="minorHAnsi" w:hAnsiTheme="minorHAnsi" w:cs="Arial"/>
          <w:sz w:val="22"/>
          <w:szCs w:val="22"/>
          <w:lang w:val="en-GB"/>
        </w:rPr>
        <w:t xml:space="preserve">Working </w:t>
      </w:r>
      <w:r>
        <w:rPr>
          <w:rFonts w:asciiTheme="minorHAnsi" w:hAnsiTheme="minorHAnsi" w:cs="Arial"/>
          <w:sz w:val="22"/>
          <w:szCs w:val="22"/>
          <w:lang w:val="en-GB"/>
        </w:rPr>
        <w:t>Days</w:t>
      </w:r>
      <w:r w:rsidR="005D5459" w:rsidRPr="00D00B92">
        <w:rPr>
          <w:rFonts w:asciiTheme="minorHAnsi" w:hAnsiTheme="minorHAnsi" w:cs="Arial"/>
          <w:sz w:val="22"/>
          <w:szCs w:val="22"/>
          <w:lang w:val="en-GB"/>
        </w:rPr>
        <w:t xml:space="preserve"> of </w:t>
      </w:r>
      <w:r>
        <w:rPr>
          <w:rFonts w:asciiTheme="minorHAnsi" w:hAnsiTheme="minorHAnsi" w:cs="Arial"/>
          <w:sz w:val="22"/>
          <w:szCs w:val="22"/>
          <w:lang w:val="en-GB"/>
        </w:rPr>
        <w:t>an</w:t>
      </w:r>
      <w:r w:rsidR="005D5459" w:rsidRPr="00D00B92">
        <w:rPr>
          <w:rFonts w:asciiTheme="minorHAnsi" w:hAnsiTheme="minorHAnsi" w:cs="Arial"/>
          <w:sz w:val="22"/>
          <w:szCs w:val="22"/>
          <w:lang w:val="en-GB"/>
        </w:rPr>
        <w:t xml:space="preserve"> appeal letter being received by the Clerk.</w:t>
      </w:r>
    </w:p>
    <w:p w:rsidR="00864020" w:rsidRDefault="00864020" w:rsidP="006B5582">
      <w:pPr>
        <w:pStyle w:val="NormalWeb"/>
        <w:spacing w:before="0" w:beforeAutospacing="0" w:after="0" w:afterAutospacing="0" w:line="360" w:lineRule="auto"/>
        <w:ind w:left="567" w:hanging="567"/>
        <w:jc w:val="both"/>
        <w:rPr>
          <w:rFonts w:asciiTheme="minorHAnsi" w:hAnsiTheme="minorHAnsi" w:cs="Arial"/>
          <w:sz w:val="22"/>
          <w:szCs w:val="22"/>
          <w:lang w:val="en-GB"/>
        </w:rPr>
      </w:pPr>
    </w:p>
    <w:p w:rsidR="00864020" w:rsidRDefault="00BA1DCC" w:rsidP="006B5582">
      <w:pPr>
        <w:pStyle w:val="NormalWeb"/>
        <w:tabs>
          <w:tab w:val="left" w:pos="567"/>
        </w:tabs>
        <w:spacing w:before="0" w:beforeAutospacing="0" w:after="0" w:afterAutospacing="0" w:line="360"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10.5</w:t>
      </w:r>
      <w:r>
        <w:rPr>
          <w:rFonts w:asciiTheme="minorHAnsi" w:hAnsiTheme="minorHAnsi" w:cs="Arial"/>
          <w:sz w:val="22"/>
          <w:szCs w:val="22"/>
          <w:lang w:val="en-GB"/>
        </w:rPr>
        <w:tab/>
        <w:t xml:space="preserve">The appeal will usually by heard by the </w:t>
      </w:r>
      <w:proofErr w:type="spellStart"/>
      <w:r>
        <w:rPr>
          <w:rFonts w:asciiTheme="minorHAnsi" w:hAnsiTheme="minorHAnsi" w:cs="Arial"/>
          <w:sz w:val="22"/>
          <w:szCs w:val="22"/>
          <w:lang w:val="en-GB"/>
        </w:rPr>
        <w:t>Headteacher</w:t>
      </w:r>
      <w:proofErr w:type="spellEnd"/>
      <w:r>
        <w:rPr>
          <w:rFonts w:asciiTheme="minorHAnsi" w:hAnsiTheme="minorHAnsi" w:cs="Arial"/>
          <w:sz w:val="22"/>
          <w:szCs w:val="22"/>
          <w:lang w:val="en-GB"/>
        </w:rPr>
        <w:t xml:space="preserve"> unless they have participated in the appraisal review which is being appealed, in which case the appeal will be heard by the Chair</w:t>
      </w:r>
      <w:r w:rsidR="00092118">
        <w:rPr>
          <w:rFonts w:asciiTheme="minorHAnsi" w:hAnsiTheme="minorHAnsi" w:cs="Arial"/>
          <w:sz w:val="22"/>
          <w:szCs w:val="22"/>
          <w:lang w:val="en-GB"/>
        </w:rPr>
        <w:t>.</w:t>
      </w:r>
      <w:r w:rsidR="00092118" w:rsidDel="00092118">
        <w:rPr>
          <w:rFonts w:asciiTheme="minorHAnsi" w:hAnsiTheme="minorHAnsi" w:cs="Arial"/>
          <w:sz w:val="22"/>
          <w:szCs w:val="22"/>
          <w:lang w:val="en-GB"/>
        </w:rPr>
        <w:t xml:space="preserve"> </w:t>
      </w:r>
    </w:p>
    <w:p w:rsidR="00864020" w:rsidRPr="00D00B92" w:rsidRDefault="00864020" w:rsidP="006B5582">
      <w:pPr>
        <w:pStyle w:val="NormalWeb"/>
        <w:spacing w:before="0" w:beforeAutospacing="0" w:after="0" w:afterAutospacing="0" w:line="360" w:lineRule="auto"/>
        <w:jc w:val="both"/>
        <w:rPr>
          <w:rFonts w:asciiTheme="minorHAnsi" w:hAnsiTheme="minorHAnsi" w:cs="Arial"/>
          <w:sz w:val="22"/>
          <w:szCs w:val="22"/>
          <w:lang w:val="en-GB"/>
        </w:rPr>
      </w:pPr>
    </w:p>
    <w:p w:rsidR="00BA1DCC" w:rsidRDefault="00BA1DCC" w:rsidP="006B5582">
      <w:pPr>
        <w:pStyle w:val="NormalWeb"/>
        <w:tabs>
          <w:tab w:val="left" w:pos="567"/>
        </w:tabs>
        <w:spacing w:before="0" w:beforeAutospacing="0" w:after="0" w:afterAutospacing="0" w:line="360" w:lineRule="auto"/>
        <w:ind w:left="567" w:hanging="567"/>
        <w:jc w:val="both"/>
        <w:rPr>
          <w:rFonts w:asciiTheme="minorHAnsi" w:hAnsiTheme="minorHAnsi" w:cs="Arial"/>
          <w:sz w:val="22"/>
          <w:szCs w:val="22"/>
          <w:lang w:val="en-GB"/>
        </w:rPr>
      </w:pPr>
      <w:r>
        <w:rPr>
          <w:rFonts w:asciiTheme="minorHAnsi" w:hAnsiTheme="minorHAnsi" w:cs="Arial"/>
        </w:rPr>
        <w:t>10.6</w:t>
      </w:r>
      <w:r>
        <w:rPr>
          <w:rFonts w:asciiTheme="minorHAnsi" w:hAnsiTheme="minorHAnsi" w:cs="Arial"/>
        </w:rPr>
        <w:tab/>
      </w:r>
      <w:r w:rsidR="005D5459" w:rsidRPr="00D00B92">
        <w:rPr>
          <w:rFonts w:asciiTheme="minorHAnsi" w:hAnsiTheme="minorHAnsi" w:cs="Arial"/>
          <w:sz w:val="22"/>
          <w:szCs w:val="22"/>
          <w:lang w:val="en-GB"/>
        </w:rPr>
        <w:t xml:space="preserve">The </w:t>
      </w:r>
      <w:r>
        <w:rPr>
          <w:rFonts w:asciiTheme="minorHAnsi" w:hAnsiTheme="minorHAnsi" w:cs="Arial"/>
          <w:sz w:val="22"/>
          <w:szCs w:val="22"/>
          <w:lang w:val="en-GB"/>
        </w:rPr>
        <w:t xml:space="preserve">outcome of the Appeal Meeting </w:t>
      </w:r>
      <w:r w:rsidR="005D5459" w:rsidRPr="00D00B92">
        <w:rPr>
          <w:rFonts w:asciiTheme="minorHAnsi" w:hAnsiTheme="minorHAnsi" w:cs="Arial"/>
          <w:sz w:val="22"/>
          <w:szCs w:val="22"/>
          <w:lang w:val="en-GB"/>
        </w:rPr>
        <w:t xml:space="preserve">will </w:t>
      </w:r>
      <w:r>
        <w:rPr>
          <w:rFonts w:asciiTheme="minorHAnsi" w:hAnsiTheme="minorHAnsi" w:cs="Arial"/>
          <w:sz w:val="22"/>
          <w:szCs w:val="22"/>
          <w:lang w:val="en-GB"/>
        </w:rPr>
        <w:t xml:space="preserve">be </w:t>
      </w:r>
      <w:r w:rsidR="005D5459" w:rsidRPr="00D00B92">
        <w:rPr>
          <w:rFonts w:asciiTheme="minorHAnsi" w:hAnsiTheme="minorHAnsi" w:cs="Arial"/>
          <w:sz w:val="22"/>
          <w:szCs w:val="22"/>
          <w:lang w:val="en-GB"/>
        </w:rPr>
        <w:t>confirm</w:t>
      </w:r>
      <w:r>
        <w:rPr>
          <w:rFonts w:asciiTheme="minorHAnsi" w:hAnsiTheme="minorHAnsi" w:cs="Arial"/>
          <w:sz w:val="22"/>
          <w:szCs w:val="22"/>
          <w:lang w:val="en-GB"/>
        </w:rPr>
        <w:t>ed</w:t>
      </w:r>
      <w:r w:rsidR="005D5459" w:rsidRPr="00D00B92">
        <w:rPr>
          <w:rFonts w:asciiTheme="minorHAnsi" w:hAnsiTheme="minorHAnsi" w:cs="Arial"/>
          <w:sz w:val="22"/>
          <w:szCs w:val="22"/>
          <w:lang w:val="en-GB"/>
        </w:rPr>
        <w:t xml:space="preserve"> in writing to you within 5 </w:t>
      </w:r>
      <w:r w:rsidR="00092118">
        <w:rPr>
          <w:rFonts w:asciiTheme="minorHAnsi" w:hAnsiTheme="minorHAnsi" w:cs="Arial"/>
          <w:sz w:val="22"/>
          <w:szCs w:val="22"/>
          <w:lang w:val="en-GB"/>
        </w:rPr>
        <w:t>Working</w:t>
      </w:r>
      <w:r w:rsidR="005D5459" w:rsidRPr="00D00B92">
        <w:rPr>
          <w:rFonts w:asciiTheme="minorHAnsi" w:hAnsiTheme="minorHAnsi" w:cs="Arial"/>
          <w:sz w:val="22"/>
          <w:szCs w:val="22"/>
          <w:lang w:val="en-GB"/>
        </w:rPr>
        <w:t xml:space="preserve"> </w:t>
      </w:r>
      <w:r>
        <w:rPr>
          <w:rFonts w:asciiTheme="minorHAnsi" w:hAnsiTheme="minorHAnsi" w:cs="Arial"/>
          <w:sz w:val="22"/>
          <w:szCs w:val="22"/>
          <w:lang w:val="en-GB"/>
        </w:rPr>
        <w:t>Days</w:t>
      </w:r>
      <w:r w:rsidR="0043048E">
        <w:rPr>
          <w:rFonts w:asciiTheme="minorHAnsi" w:hAnsiTheme="minorHAnsi" w:cs="Arial"/>
          <w:sz w:val="22"/>
          <w:szCs w:val="22"/>
          <w:lang w:val="en-GB"/>
        </w:rPr>
        <w:t xml:space="preserve"> </w:t>
      </w:r>
      <w:r w:rsidR="005D5459" w:rsidRPr="00D00B92">
        <w:rPr>
          <w:rFonts w:asciiTheme="minorHAnsi" w:hAnsiTheme="minorHAnsi" w:cs="Arial"/>
          <w:sz w:val="22"/>
          <w:szCs w:val="22"/>
          <w:lang w:val="en-GB"/>
        </w:rPr>
        <w:t xml:space="preserve">of the date of the Appeal Meeting.  The decision </w:t>
      </w:r>
      <w:r>
        <w:rPr>
          <w:rFonts w:asciiTheme="minorHAnsi" w:hAnsiTheme="minorHAnsi" w:cs="Arial"/>
          <w:sz w:val="22"/>
          <w:szCs w:val="22"/>
          <w:lang w:val="en-GB"/>
        </w:rPr>
        <w:t xml:space="preserve">reached following the Appeal Meeting </w:t>
      </w:r>
      <w:r w:rsidR="005D5459" w:rsidRPr="00D00B92">
        <w:rPr>
          <w:rFonts w:asciiTheme="minorHAnsi" w:hAnsiTheme="minorHAnsi" w:cs="Arial"/>
          <w:sz w:val="22"/>
          <w:szCs w:val="22"/>
          <w:lang w:val="en-GB"/>
        </w:rPr>
        <w:t>is final and there will be no further right of appeal.  The</w:t>
      </w:r>
      <w:r>
        <w:rPr>
          <w:rFonts w:asciiTheme="minorHAnsi" w:hAnsiTheme="minorHAnsi" w:cs="Arial"/>
          <w:sz w:val="22"/>
          <w:szCs w:val="22"/>
          <w:lang w:val="en-GB"/>
        </w:rPr>
        <w:t xml:space="preserve"> possible</w:t>
      </w:r>
      <w:r w:rsidR="005D5459" w:rsidRPr="00D00B92">
        <w:rPr>
          <w:rFonts w:asciiTheme="minorHAnsi" w:hAnsiTheme="minorHAnsi" w:cs="Arial"/>
          <w:sz w:val="22"/>
          <w:szCs w:val="22"/>
          <w:lang w:val="en-GB"/>
        </w:rPr>
        <w:t xml:space="preserve"> outcomes of </w:t>
      </w:r>
      <w:r>
        <w:rPr>
          <w:rFonts w:asciiTheme="minorHAnsi" w:hAnsiTheme="minorHAnsi" w:cs="Arial"/>
          <w:sz w:val="22"/>
          <w:szCs w:val="22"/>
          <w:lang w:val="en-GB"/>
        </w:rPr>
        <w:t>an</w:t>
      </w:r>
      <w:r w:rsidR="005D5459" w:rsidRPr="00D00B92">
        <w:rPr>
          <w:rFonts w:asciiTheme="minorHAnsi" w:hAnsiTheme="minorHAnsi" w:cs="Arial"/>
          <w:sz w:val="22"/>
          <w:szCs w:val="22"/>
          <w:lang w:val="en-GB"/>
        </w:rPr>
        <w:t xml:space="preserve"> Appeal Meeting are</w:t>
      </w:r>
      <w:r w:rsidR="009B21EF" w:rsidRPr="00D00B92">
        <w:rPr>
          <w:rFonts w:asciiTheme="minorHAnsi" w:hAnsiTheme="minorHAnsi" w:cs="Arial"/>
          <w:sz w:val="22"/>
          <w:szCs w:val="22"/>
          <w:lang w:val="en-GB"/>
        </w:rPr>
        <w:t xml:space="preserve"> </w:t>
      </w:r>
      <w:r>
        <w:rPr>
          <w:rFonts w:asciiTheme="minorHAnsi" w:hAnsiTheme="minorHAnsi" w:cs="Arial"/>
          <w:sz w:val="22"/>
          <w:szCs w:val="22"/>
          <w:lang w:val="en-GB"/>
        </w:rPr>
        <w:t>any one or more of the following (as appropriate)</w:t>
      </w:r>
      <w:r w:rsidR="005D5459" w:rsidRPr="00D00B92">
        <w:rPr>
          <w:rFonts w:asciiTheme="minorHAnsi" w:hAnsiTheme="minorHAnsi" w:cs="Arial"/>
          <w:sz w:val="22"/>
          <w:szCs w:val="22"/>
          <w:lang w:val="en-GB"/>
        </w:rPr>
        <w:t>:</w:t>
      </w:r>
    </w:p>
    <w:p w:rsidR="00864020" w:rsidRDefault="00864020" w:rsidP="006B5582">
      <w:pPr>
        <w:pStyle w:val="NormalWeb"/>
        <w:tabs>
          <w:tab w:val="left" w:pos="567"/>
        </w:tabs>
        <w:spacing w:before="0" w:beforeAutospacing="0" w:after="0" w:afterAutospacing="0" w:line="360" w:lineRule="auto"/>
        <w:ind w:left="567" w:hanging="567"/>
        <w:jc w:val="both"/>
        <w:rPr>
          <w:rFonts w:asciiTheme="minorHAnsi" w:hAnsiTheme="minorHAnsi" w:cs="Arial"/>
          <w:sz w:val="22"/>
          <w:szCs w:val="22"/>
          <w:lang w:val="en-GB"/>
        </w:rPr>
      </w:pPr>
    </w:p>
    <w:p w:rsidR="00BA1DCC" w:rsidRDefault="00BA1DCC" w:rsidP="006B5582">
      <w:pPr>
        <w:pStyle w:val="NormalWeb"/>
        <w:spacing w:before="0" w:beforeAutospacing="0" w:after="0" w:afterAutospacing="0" w:line="360"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(a)</w:t>
      </w:r>
      <w:r>
        <w:rPr>
          <w:rFonts w:asciiTheme="minorHAnsi" w:hAnsiTheme="minorHAnsi" w:cs="Arial"/>
          <w:sz w:val="22"/>
          <w:szCs w:val="22"/>
          <w:lang w:val="en-GB"/>
        </w:rPr>
        <w:tab/>
      </w:r>
      <w:proofErr w:type="gramStart"/>
      <w:r>
        <w:rPr>
          <w:rFonts w:asciiTheme="minorHAnsi" w:hAnsiTheme="minorHAnsi" w:cs="Arial"/>
          <w:sz w:val="22"/>
          <w:szCs w:val="22"/>
          <w:lang w:val="en-GB"/>
        </w:rPr>
        <w:t>the</w:t>
      </w:r>
      <w:proofErr w:type="gramEnd"/>
      <w:r>
        <w:rPr>
          <w:rFonts w:asciiTheme="minorHAnsi" w:hAnsiTheme="minorHAnsi" w:cs="Arial"/>
          <w:sz w:val="22"/>
          <w:szCs w:val="22"/>
          <w:lang w:val="en-GB"/>
        </w:rPr>
        <w:t xml:space="preserve"> entries made in the Appraisal Report are upheld;</w:t>
      </w:r>
    </w:p>
    <w:p w:rsidR="00886AE4" w:rsidRDefault="00886AE4" w:rsidP="006B5582">
      <w:pPr>
        <w:pStyle w:val="NormalWeb"/>
        <w:spacing w:before="0" w:beforeAutospacing="0" w:after="0" w:afterAutospacing="0" w:line="360"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(b)</w:t>
      </w:r>
      <w:r>
        <w:rPr>
          <w:rFonts w:asciiTheme="minorHAnsi" w:hAnsiTheme="minorHAnsi" w:cs="Arial"/>
          <w:sz w:val="22"/>
          <w:szCs w:val="22"/>
          <w:lang w:val="en-GB"/>
        </w:rPr>
        <w:tab/>
      </w:r>
      <w:proofErr w:type="gramStart"/>
      <w:r>
        <w:rPr>
          <w:rFonts w:asciiTheme="minorHAnsi" w:hAnsiTheme="minorHAnsi" w:cs="Arial"/>
          <w:sz w:val="22"/>
          <w:szCs w:val="22"/>
          <w:lang w:val="en-GB"/>
        </w:rPr>
        <w:t>the</w:t>
      </w:r>
      <w:proofErr w:type="gramEnd"/>
      <w:r>
        <w:rPr>
          <w:rFonts w:asciiTheme="minorHAnsi" w:hAnsiTheme="minorHAnsi" w:cs="Arial"/>
          <w:sz w:val="22"/>
          <w:szCs w:val="22"/>
          <w:lang w:val="en-GB"/>
        </w:rPr>
        <w:t xml:space="preserve"> outcome of the meeting provided for in Paragraph 9.</w:t>
      </w:r>
      <w:r w:rsidR="00032861">
        <w:rPr>
          <w:rFonts w:asciiTheme="minorHAnsi" w:hAnsiTheme="minorHAnsi" w:cs="Arial"/>
          <w:sz w:val="22"/>
          <w:szCs w:val="22"/>
          <w:lang w:val="en-GB"/>
        </w:rPr>
        <w:t>6</w:t>
      </w:r>
      <w:r>
        <w:rPr>
          <w:rFonts w:asciiTheme="minorHAnsi" w:hAnsiTheme="minorHAnsi" w:cs="Arial"/>
          <w:sz w:val="22"/>
          <w:szCs w:val="22"/>
          <w:lang w:val="en-GB"/>
        </w:rPr>
        <w:t xml:space="preserve"> stands and the Capability Policy is invoked;</w:t>
      </w:r>
    </w:p>
    <w:p w:rsidR="00886AE4" w:rsidRDefault="00886AE4" w:rsidP="006B5582">
      <w:pPr>
        <w:pStyle w:val="NormalWeb"/>
        <w:spacing w:before="0" w:beforeAutospacing="0" w:after="0" w:afterAutospacing="0" w:line="360"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(c)</w:t>
      </w:r>
      <w:r>
        <w:rPr>
          <w:rFonts w:asciiTheme="minorHAnsi" w:hAnsiTheme="minorHAnsi" w:cs="Arial"/>
          <w:sz w:val="22"/>
          <w:szCs w:val="22"/>
          <w:lang w:val="en-GB"/>
        </w:rPr>
        <w:tab/>
      </w:r>
      <w:proofErr w:type="gramStart"/>
      <w:r>
        <w:rPr>
          <w:rFonts w:asciiTheme="minorHAnsi" w:hAnsiTheme="minorHAnsi" w:cs="Arial"/>
          <w:sz w:val="22"/>
          <w:szCs w:val="22"/>
          <w:lang w:val="en-GB"/>
        </w:rPr>
        <w:t>the</w:t>
      </w:r>
      <w:proofErr w:type="gramEnd"/>
      <w:r>
        <w:rPr>
          <w:rFonts w:asciiTheme="minorHAnsi" w:hAnsiTheme="minorHAnsi" w:cs="Arial"/>
          <w:sz w:val="22"/>
          <w:szCs w:val="22"/>
          <w:lang w:val="en-GB"/>
        </w:rPr>
        <w:t xml:space="preserve"> appeal is upheld and any disputed entries in the Appraisal Report are referred back to the Appraiser for reconsideration;</w:t>
      </w:r>
    </w:p>
    <w:p w:rsidR="00886AE4" w:rsidRPr="00D00B92" w:rsidRDefault="00886AE4" w:rsidP="006B5582">
      <w:pPr>
        <w:pStyle w:val="NormalWeb"/>
        <w:tabs>
          <w:tab w:val="left" w:pos="567"/>
        </w:tabs>
        <w:spacing w:before="0" w:beforeAutospacing="0" w:after="0" w:afterAutospacing="0" w:line="360"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(d)</w:t>
      </w:r>
      <w:r>
        <w:rPr>
          <w:rFonts w:asciiTheme="minorHAnsi" w:hAnsiTheme="minorHAnsi" w:cs="Arial"/>
          <w:sz w:val="22"/>
          <w:szCs w:val="22"/>
          <w:lang w:val="en-GB"/>
        </w:rPr>
        <w:tab/>
      </w:r>
      <w:proofErr w:type="gramStart"/>
      <w:r>
        <w:rPr>
          <w:rFonts w:asciiTheme="minorHAnsi" w:hAnsiTheme="minorHAnsi" w:cs="Arial"/>
          <w:sz w:val="22"/>
          <w:szCs w:val="22"/>
          <w:lang w:val="en-GB"/>
        </w:rPr>
        <w:t>the</w:t>
      </w:r>
      <w:proofErr w:type="gramEnd"/>
      <w:r>
        <w:rPr>
          <w:rFonts w:asciiTheme="minorHAnsi" w:hAnsiTheme="minorHAnsi" w:cs="Arial"/>
          <w:sz w:val="22"/>
          <w:szCs w:val="22"/>
          <w:lang w:val="en-GB"/>
        </w:rPr>
        <w:t xml:space="preserve"> outcome of the meeting under Paragraph 9.</w:t>
      </w:r>
      <w:r w:rsidR="00032861">
        <w:rPr>
          <w:rFonts w:asciiTheme="minorHAnsi" w:hAnsiTheme="minorHAnsi" w:cs="Arial"/>
          <w:sz w:val="22"/>
          <w:szCs w:val="22"/>
          <w:lang w:val="en-GB"/>
        </w:rPr>
        <w:t>6</w:t>
      </w:r>
      <w:r>
        <w:rPr>
          <w:rFonts w:asciiTheme="minorHAnsi" w:hAnsiTheme="minorHAnsi" w:cs="Arial"/>
          <w:sz w:val="22"/>
          <w:szCs w:val="22"/>
          <w:lang w:val="en-GB"/>
        </w:rPr>
        <w:t xml:space="preserve"> is overturned and the appraisal process will continue as normal.</w:t>
      </w:r>
    </w:p>
    <w:p w:rsidR="00E356A9" w:rsidRPr="00D00B92" w:rsidRDefault="00886AE4" w:rsidP="006B5582">
      <w:pPr>
        <w:pStyle w:val="NormalWeb"/>
        <w:tabs>
          <w:tab w:val="left" w:pos="567"/>
        </w:tabs>
        <w:spacing w:before="0" w:line="360" w:lineRule="auto"/>
        <w:ind w:left="567" w:hanging="567"/>
        <w:jc w:val="both"/>
        <w:rPr>
          <w:rFonts w:asciiTheme="minorHAnsi" w:hAnsiTheme="minorHAnsi" w:cs="Arial"/>
          <w:sz w:val="22"/>
          <w:szCs w:val="22"/>
          <w:lang w:val="en-GB"/>
        </w:rPr>
      </w:pPr>
      <w:r>
        <w:rPr>
          <w:rFonts w:asciiTheme="minorHAnsi" w:hAnsiTheme="minorHAnsi" w:cs="Arial"/>
          <w:sz w:val="22"/>
          <w:szCs w:val="22"/>
          <w:lang w:val="en-GB"/>
        </w:rPr>
        <w:t>10.7</w:t>
      </w:r>
      <w:r>
        <w:rPr>
          <w:rFonts w:asciiTheme="minorHAnsi" w:hAnsiTheme="minorHAnsi" w:cs="Arial"/>
          <w:sz w:val="22"/>
          <w:szCs w:val="22"/>
          <w:lang w:val="en-GB"/>
        </w:rPr>
        <w:tab/>
      </w:r>
      <w:r w:rsidR="001C1361" w:rsidRPr="00D00B92">
        <w:rPr>
          <w:rFonts w:asciiTheme="minorHAnsi" w:hAnsiTheme="minorHAnsi" w:cs="Arial"/>
          <w:sz w:val="22"/>
          <w:szCs w:val="22"/>
          <w:lang w:val="en-GB"/>
        </w:rPr>
        <w:t>Where an appeal is against entries in the Appraisal Report and</w:t>
      </w:r>
      <w:r>
        <w:rPr>
          <w:rFonts w:asciiTheme="minorHAnsi" w:hAnsiTheme="minorHAnsi" w:cs="Arial"/>
          <w:sz w:val="22"/>
          <w:szCs w:val="22"/>
          <w:lang w:val="en-GB"/>
        </w:rPr>
        <w:t xml:space="preserve"> the outcome of a meeting heard under Paragraph 9.</w:t>
      </w:r>
      <w:r w:rsidR="00032861">
        <w:rPr>
          <w:rFonts w:asciiTheme="minorHAnsi" w:hAnsiTheme="minorHAnsi" w:cs="Arial"/>
          <w:sz w:val="22"/>
          <w:szCs w:val="22"/>
          <w:lang w:val="en-GB"/>
        </w:rPr>
        <w:t>6</w:t>
      </w:r>
      <w:r>
        <w:rPr>
          <w:rFonts w:asciiTheme="minorHAnsi" w:hAnsiTheme="minorHAnsi" w:cs="Arial"/>
          <w:sz w:val="22"/>
          <w:szCs w:val="22"/>
          <w:lang w:val="en-GB"/>
        </w:rPr>
        <w:t>,</w:t>
      </w:r>
      <w:r w:rsidR="001C1361" w:rsidRPr="00D00B92">
        <w:rPr>
          <w:rFonts w:asciiTheme="minorHAnsi" w:hAnsiTheme="minorHAnsi" w:cs="Arial"/>
          <w:sz w:val="22"/>
          <w:szCs w:val="22"/>
          <w:lang w:val="en-GB"/>
        </w:rPr>
        <w:t xml:space="preserve"> the appeals will be heard together.</w:t>
      </w:r>
      <w:r>
        <w:rPr>
          <w:rFonts w:asciiTheme="minorHAnsi" w:hAnsiTheme="minorHAnsi" w:cs="Arial"/>
          <w:sz w:val="22"/>
          <w:szCs w:val="22"/>
          <w:lang w:val="en-GB"/>
        </w:rPr>
        <w:t xml:space="preserve">  For the avoidance of doubt, it will be </w:t>
      </w:r>
      <w:r>
        <w:rPr>
          <w:rFonts w:asciiTheme="minorHAnsi" w:hAnsiTheme="minorHAnsi" w:cs="Arial"/>
          <w:sz w:val="22"/>
          <w:szCs w:val="22"/>
          <w:lang w:val="en-GB"/>
        </w:rPr>
        <w:lastRenderedPageBreak/>
        <w:t>possible for the outcome of each appeal, where both entries in the Appraisal Report and the outcome of a meeting heard under Paragraph 9.6 are appealed, to be different.</w:t>
      </w:r>
    </w:p>
    <w:p w:rsidR="00AD47C6" w:rsidRPr="00D00B92" w:rsidRDefault="0058749A" w:rsidP="00886AE4">
      <w:pPr>
        <w:pStyle w:val="NormalWeb"/>
        <w:tabs>
          <w:tab w:val="left" w:pos="567"/>
        </w:tabs>
        <w:spacing w:before="0" w:line="276" w:lineRule="auto"/>
        <w:rPr>
          <w:rFonts w:asciiTheme="minorHAnsi" w:hAnsiTheme="minorHAnsi" w:cs="Arial"/>
          <w:sz w:val="22"/>
          <w:szCs w:val="22"/>
          <w:lang w:val="en-GB"/>
        </w:rPr>
      </w:pPr>
      <w:r w:rsidRPr="00D00B92">
        <w:rPr>
          <w:rFonts w:asciiTheme="minorHAnsi" w:hAnsiTheme="minorHAnsi" w:cs="Arial"/>
          <w:b/>
          <w:sz w:val="22"/>
          <w:szCs w:val="22"/>
          <w:lang w:val="en-GB"/>
        </w:rPr>
        <w:t>1</w:t>
      </w:r>
      <w:r w:rsidR="00886AE4">
        <w:rPr>
          <w:rFonts w:asciiTheme="minorHAnsi" w:hAnsiTheme="minorHAnsi" w:cs="Arial"/>
          <w:b/>
          <w:sz w:val="22"/>
          <w:szCs w:val="22"/>
          <w:lang w:val="en-GB"/>
        </w:rPr>
        <w:t>1</w:t>
      </w:r>
      <w:r w:rsidRPr="00D00B92">
        <w:rPr>
          <w:rFonts w:asciiTheme="minorHAnsi" w:hAnsiTheme="minorHAnsi" w:cs="Arial"/>
          <w:b/>
          <w:sz w:val="22"/>
          <w:szCs w:val="22"/>
          <w:lang w:val="en-GB"/>
        </w:rPr>
        <w:t>.</w:t>
      </w:r>
      <w:r w:rsidRPr="00D00B92">
        <w:rPr>
          <w:rFonts w:asciiTheme="minorHAnsi" w:hAnsiTheme="minorHAnsi" w:cs="Arial"/>
          <w:b/>
          <w:sz w:val="22"/>
          <w:szCs w:val="22"/>
          <w:lang w:val="en-GB"/>
        </w:rPr>
        <w:tab/>
      </w:r>
      <w:r w:rsidR="00AD47C6" w:rsidRPr="00D00B92">
        <w:rPr>
          <w:rFonts w:asciiTheme="minorHAnsi" w:hAnsiTheme="minorHAnsi" w:cs="Arial"/>
          <w:b/>
          <w:bCs/>
          <w:sz w:val="22"/>
          <w:szCs w:val="22"/>
          <w:lang w:val="en-GB"/>
        </w:rPr>
        <w:t>COMPANION</w:t>
      </w:r>
    </w:p>
    <w:p w:rsidR="00AD47C6" w:rsidRDefault="001270A0" w:rsidP="006B5582">
      <w:pPr>
        <w:spacing w:after="0" w:line="360" w:lineRule="auto"/>
        <w:ind w:left="567" w:hanging="567"/>
        <w:jc w:val="both"/>
        <w:rPr>
          <w:rFonts w:asciiTheme="minorHAnsi" w:hAnsiTheme="minorHAnsi" w:cs="Arial"/>
          <w:color w:val="000000"/>
        </w:rPr>
      </w:pPr>
      <w:r w:rsidRPr="00D00B92">
        <w:rPr>
          <w:rFonts w:asciiTheme="minorHAnsi" w:hAnsiTheme="minorHAnsi" w:cs="Arial"/>
          <w:color w:val="000000"/>
        </w:rPr>
        <w:t>1</w:t>
      </w:r>
      <w:r w:rsidR="00886AE4">
        <w:rPr>
          <w:rFonts w:asciiTheme="minorHAnsi" w:hAnsiTheme="minorHAnsi" w:cs="Arial"/>
          <w:color w:val="000000"/>
        </w:rPr>
        <w:t>1</w:t>
      </w:r>
      <w:r w:rsidR="0058749A" w:rsidRPr="00D00B92">
        <w:rPr>
          <w:rFonts w:asciiTheme="minorHAnsi" w:hAnsiTheme="minorHAnsi" w:cs="Arial"/>
          <w:color w:val="000000"/>
        </w:rPr>
        <w:t>.1</w:t>
      </w:r>
      <w:r w:rsidR="0058749A" w:rsidRPr="00D00B92">
        <w:rPr>
          <w:rFonts w:asciiTheme="minorHAnsi" w:hAnsiTheme="minorHAnsi" w:cs="Arial"/>
          <w:color w:val="000000"/>
        </w:rPr>
        <w:tab/>
      </w:r>
      <w:r w:rsidR="00AD47C6" w:rsidRPr="00D00B92">
        <w:rPr>
          <w:rFonts w:asciiTheme="minorHAnsi" w:hAnsiTheme="minorHAnsi" w:cs="Arial"/>
          <w:color w:val="000000"/>
        </w:rPr>
        <w:t>Where a meeting is held under Paragraph</w:t>
      </w:r>
      <w:r w:rsidR="007215F4" w:rsidRPr="00D00B92">
        <w:rPr>
          <w:rFonts w:asciiTheme="minorHAnsi" w:hAnsiTheme="minorHAnsi" w:cs="Arial"/>
          <w:color w:val="000000"/>
        </w:rPr>
        <w:t>s</w:t>
      </w:r>
      <w:r w:rsidR="0074603E" w:rsidRPr="00D00B92">
        <w:rPr>
          <w:rFonts w:asciiTheme="minorHAnsi" w:hAnsiTheme="minorHAnsi" w:cs="Arial"/>
          <w:color w:val="000000"/>
        </w:rPr>
        <w:t xml:space="preserve"> </w:t>
      </w:r>
      <w:r w:rsidR="00886AE4">
        <w:rPr>
          <w:rFonts w:asciiTheme="minorHAnsi" w:hAnsiTheme="minorHAnsi" w:cs="Arial"/>
          <w:color w:val="000000"/>
        </w:rPr>
        <w:t>9</w:t>
      </w:r>
      <w:r w:rsidR="0080409A" w:rsidRPr="00D00B92">
        <w:rPr>
          <w:rFonts w:asciiTheme="minorHAnsi" w:hAnsiTheme="minorHAnsi" w:cs="Arial"/>
          <w:color w:val="000000"/>
        </w:rPr>
        <w:t xml:space="preserve"> </w:t>
      </w:r>
      <w:r w:rsidR="0074603E" w:rsidRPr="00D00B92">
        <w:rPr>
          <w:rFonts w:asciiTheme="minorHAnsi" w:hAnsiTheme="minorHAnsi" w:cs="Arial"/>
          <w:color w:val="000000"/>
        </w:rPr>
        <w:t xml:space="preserve">or </w:t>
      </w:r>
      <w:r w:rsidR="00886AE4">
        <w:rPr>
          <w:rFonts w:asciiTheme="minorHAnsi" w:hAnsiTheme="minorHAnsi" w:cs="Arial"/>
          <w:color w:val="000000"/>
        </w:rPr>
        <w:t>10</w:t>
      </w:r>
      <w:r w:rsidR="0074603E" w:rsidRPr="00D00B92">
        <w:rPr>
          <w:rFonts w:asciiTheme="minorHAnsi" w:hAnsiTheme="minorHAnsi" w:cs="Arial"/>
          <w:color w:val="000000"/>
        </w:rPr>
        <w:t xml:space="preserve"> </w:t>
      </w:r>
      <w:r w:rsidR="00AD47C6" w:rsidRPr="00D00B92">
        <w:rPr>
          <w:rFonts w:asciiTheme="minorHAnsi" w:hAnsiTheme="minorHAnsi" w:cs="Arial"/>
          <w:color w:val="000000"/>
        </w:rPr>
        <w:t xml:space="preserve">above, you may be accompanied by a Companion.  </w:t>
      </w:r>
    </w:p>
    <w:p w:rsidR="00864020" w:rsidRPr="00D00B92" w:rsidRDefault="00864020" w:rsidP="006B5582">
      <w:pPr>
        <w:spacing w:after="0" w:line="360" w:lineRule="auto"/>
        <w:ind w:left="567" w:hanging="567"/>
        <w:jc w:val="both"/>
        <w:rPr>
          <w:rFonts w:asciiTheme="minorHAnsi" w:hAnsiTheme="minorHAnsi" w:cs="Arial"/>
          <w:color w:val="000000"/>
        </w:rPr>
      </w:pPr>
    </w:p>
    <w:p w:rsidR="00AD47C6" w:rsidRPr="00D00B92" w:rsidRDefault="00886AE4" w:rsidP="006B5582">
      <w:pPr>
        <w:tabs>
          <w:tab w:val="left" w:pos="567"/>
        </w:tabs>
        <w:spacing w:after="0" w:line="360" w:lineRule="auto"/>
        <w:ind w:left="567" w:hanging="567"/>
        <w:contextualSpacing/>
        <w:jc w:val="both"/>
        <w:rPr>
          <w:rFonts w:asciiTheme="minorHAnsi" w:hAnsiTheme="minorHAnsi" w:cs="Arial"/>
          <w:color w:val="000000"/>
        </w:rPr>
      </w:pPr>
      <w:r>
        <w:rPr>
          <w:rFonts w:asciiTheme="minorHAnsi" w:hAnsiTheme="minorHAnsi" w:cs="Arial"/>
          <w:color w:val="000000"/>
        </w:rPr>
        <w:t>11.2</w:t>
      </w:r>
      <w:r>
        <w:rPr>
          <w:rFonts w:asciiTheme="minorHAnsi" w:hAnsiTheme="minorHAnsi" w:cs="Arial"/>
          <w:color w:val="000000"/>
        </w:rPr>
        <w:tab/>
      </w:r>
      <w:r w:rsidR="00AD47C6" w:rsidRPr="00D00B92">
        <w:rPr>
          <w:rFonts w:asciiTheme="minorHAnsi" w:hAnsiTheme="minorHAnsi" w:cs="Arial"/>
          <w:color w:val="000000"/>
        </w:rPr>
        <w:t>You must let the</w:t>
      </w:r>
      <w:r w:rsidR="002564ED" w:rsidRPr="00D00B92">
        <w:rPr>
          <w:rFonts w:asciiTheme="minorHAnsi" w:hAnsiTheme="minorHAnsi" w:cs="Arial"/>
          <w:color w:val="000000"/>
        </w:rPr>
        <w:t xml:space="preserve"> person appointed to hold such meeting under Paragraph</w:t>
      </w:r>
      <w:r w:rsidR="008811F3" w:rsidRPr="00D00B92">
        <w:rPr>
          <w:rFonts w:asciiTheme="minorHAnsi" w:hAnsiTheme="minorHAnsi" w:cs="Arial"/>
          <w:color w:val="000000"/>
        </w:rPr>
        <w:t xml:space="preserve">s </w:t>
      </w:r>
      <w:r>
        <w:rPr>
          <w:rFonts w:asciiTheme="minorHAnsi" w:hAnsiTheme="minorHAnsi" w:cs="Arial"/>
          <w:color w:val="000000"/>
        </w:rPr>
        <w:t>9</w:t>
      </w:r>
      <w:r w:rsidR="00CD0C1A" w:rsidRPr="00D00B92">
        <w:rPr>
          <w:rFonts w:asciiTheme="minorHAnsi" w:hAnsiTheme="minorHAnsi" w:cs="Arial"/>
          <w:color w:val="000000"/>
        </w:rPr>
        <w:t xml:space="preserve"> or </w:t>
      </w:r>
      <w:r>
        <w:rPr>
          <w:rFonts w:asciiTheme="minorHAnsi" w:hAnsiTheme="minorHAnsi" w:cs="Arial"/>
          <w:color w:val="000000"/>
        </w:rPr>
        <w:t>10</w:t>
      </w:r>
      <w:r w:rsidR="008811F3" w:rsidRPr="00D00B92">
        <w:rPr>
          <w:rFonts w:asciiTheme="minorHAnsi" w:hAnsiTheme="minorHAnsi" w:cs="Arial"/>
          <w:color w:val="000000"/>
        </w:rPr>
        <w:t xml:space="preserve"> above</w:t>
      </w:r>
      <w:r w:rsidR="002564ED" w:rsidRPr="00D00B92">
        <w:rPr>
          <w:rFonts w:asciiTheme="minorHAnsi" w:hAnsiTheme="minorHAnsi" w:cs="Arial"/>
          <w:color w:val="000000"/>
        </w:rPr>
        <w:t xml:space="preserve"> </w:t>
      </w:r>
      <w:r w:rsidR="00AD47C6" w:rsidRPr="00D00B92">
        <w:rPr>
          <w:rFonts w:asciiTheme="minorHAnsi" w:hAnsiTheme="minorHAnsi" w:cs="Arial"/>
          <w:color w:val="000000"/>
        </w:rPr>
        <w:t xml:space="preserve">know who your Companion will be at least one </w:t>
      </w:r>
      <w:r w:rsidR="00092118">
        <w:rPr>
          <w:rFonts w:asciiTheme="minorHAnsi" w:hAnsiTheme="minorHAnsi" w:cs="Arial"/>
          <w:color w:val="000000"/>
        </w:rPr>
        <w:t>Working</w:t>
      </w:r>
      <w:r>
        <w:rPr>
          <w:rFonts w:asciiTheme="minorHAnsi" w:hAnsiTheme="minorHAnsi" w:cs="Arial"/>
          <w:color w:val="000000"/>
        </w:rPr>
        <w:t xml:space="preserve"> Day</w:t>
      </w:r>
      <w:r w:rsidR="00AD47C6" w:rsidRPr="00D00B92">
        <w:rPr>
          <w:rFonts w:asciiTheme="minorHAnsi" w:hAnsiTheme="minorHAnsi" w:cs="Arial"/>
          <w:color w:val="000000"/>
        </w:rPr>
        <w:t xml:space="preserve"> before the meeting.  </w:t>
      </w:r>
    </w:p>
    <w:p w:rsidR="00864020" w:rsidRDefault="00864020" w:rsidP="006B5582">
      <w:pPr>
        <w:spacing w:after="0" w:line="360" w:lineRule="auto"/>
        <w:ind w:left="567" w:hanging="567"/>
        <w:jc w:val="both"/>
        <w:rPr>
          <w:rFonts w:asciiTheme="minorHAnsi" w:hAnsiTheme="minorHAnsi" w:cs="Arial"/>
          <w:color w:val="000000"/>
        </w:rPr>
      </w:pPr>
    </w:p>
    <w:p w:rsidR="00AD47C6" w:rsidRPr="00D00B92" w:rsidRDefault="001270A0" w:rsidP="006B5582">
      <w:pPr>
        <w:spacing w:after="0" w:line="360" w:lineRule="auto"/>
        <w:ind w:left="567" w:hanging="567"/>
        <w:jc w:val="both"/>
        <w:rPr>
          <w:rFonts w:asciiTheme="minorHAnsi" w:hAnsiTheme="minorHAnsi" w:cs="Arial"/>
          <w:color w:val="000000"/>
        </w:rPr>
      </w:pPr>
      <w:r w:rsidRPr="00D00B92">
        <w:rPr>
          <w:rFonts w:asciiTheme="minorHAnsi" w:hAnsiTheme="minorHAnsi" w:cs="Arial"/>
          <w:color w:val="000000"/>
        </w:rPr>
        <w:t>1</w:t>
      </w:r>
      <w:r w:rsidR="00886AE4">
        <w:rPr>
          <w:rFonts w:asciiTheme="minorHAnsi" w:hAnsiTheme="minorHAnsi" w:cs="Arial"/>
          <w:color w:val="000000"/>
        </w:rPr>
        <w:t>1</w:t>
      </w:r>
      <w:r w:rsidRPr="00D00B92">
        <w:rPr>
          <w:rFonts w:asciiTheme="minorHAnsi" w:hAnsiTheme="minorHAnsi" w:cs="Arial"/>
          <w:color w:val="000000"/>
        </w:rPr>
        <w:t>.3</w:t>
      </w:r>
      <w:r w:rsidRPr="00D00B92">
        <w:rPr>
          <w:rFonts w:asciiTheme="minorHAnsi" w:hAnsiTheme="minorHAnsi" w:cs="Arial"/>
          <w:color w:val="000000"/>
        </w:rPr>
        <w:tab/>
      </w:r>
      <w:r w:rsidR="00AD47C6" w:rsidRPr="00D00B92">
        <w:rPr>
          <w:rFonts w:asciiTheme="minorHAnsi" w:hAnsiTheme="minorHAnsi" w:cs="Arial"/>
          <w:color w:val="000000"/>
        </w:rPr>
        <w:t xml:space="preserve">If you have any particular reasonable need, for example, because you have a disability, you can also be accompanied by a suitable helper. </w:t>
      </w:r>
    </w:p>
    <w:p w:rsidR="001270A0" w:rsidRPr="00D00B92" w:rsidRDefault="001270A0" w:rsidP="006B5582">
      <w:pPr>
        <w:pStyle w:val="NormalWeb"/>
        <w:spacing w:before="0" w:beforeAutospacing="0" w:after="0" w:afterAutospacing="0" w:line="360" w:lineRule="auto"/>
        <w:jc w:val="both"/>
        <w:rPr>
          <w:rFonts w:asciiTheme="minorHAnsi" w:hAnsiTheme="minorHAnsi" w:cs="Arial"/>
          <w:sz w:val="22"/>
          <w:szCs w:val="22"/>
          <w:lang w:val="en-GB"/>
        </w:rPr>
      </w:pPr>
    </w:p>
    <w:p w:rsidR="00AD47C6" w:rsidRPr="00D00B92" w:rsidRDefault="001270A0" w:rsidP="006B5582">
      <w:pPr>
        <w:pStyle w:val="NormalWeb"/>
        <w:tabs>
          <w:tab w:val="left" w:pos="567"/>
        </w:tabs>
        <w:spacing w:before="0" w:beforeAutospacing="0" w:after="0" w:afterAutospacing="0" w:line="360" w:lineRule="auto"/>
        <w:jc w:val="both"/>
        <w:rPr>
          <w:rFonts w:asciiTheme="minorHAnsi" w:hAnsiTheme="minorHAnsi" w:cs="Arial"/>
          <w:sz w:val="22"/>
          <w:szCs w:val="22"/>
        </w:rPr>
      </w:pPr>
      <w:r w:rsidRPr="00D00B92">
        <w:rPr>
          <w:rFonts w:asciiTheme="minorHAnsi" w:hAnsiTheme="minorHAnsi" w:cs="Arial"/>
          <w:sz w:val="22"/>
          <w:szCs w:val="22"/>
          <w:lang w:val="en-GB"/>
        </w:rPr>
        <w:t>1</w:t>
      </w:r>
      <w:r w:rsidR="00886AE4">
        <w:rPr>
          <w:rFonts w:asciiTheme="minorHAnsi" w:hAnsiTheme="minorHAnsi" w:cs="Arial"/>
          <w:sz w:val="22"/>
          <w:szCs w:val="22"/>
          <w:lang w:val="en-GB"/>
        </w:rPr>
        <w:t>1</w:t>
      </w:r>
      <w:r w:rsidRPr="00D00B92">
        <w:rPr>
          <w:rFonts w:asciiTheme="minorHAnsi" w:hAnsiTheme="minorHAnsi" w:cs="Arial"/>
          <w:sz w:val="22"/>
          <w:szCs w:val="22"/>
          <w:lang w:val="en-GB"/>
        </w:rPr>
        <w:t>.4</w:t>
      </w:r>
      <w:r w:rsidR="00886AE4">
        <w:rPr>
          <w:rFonts w:asciiTheme="minorHAnsi" w:hAnsiTheme="minorHAnsi" w:cs="Arial"/>
          <w:sz w:val="22"/>
          <w:szCs w:val="22"/>
          <w:lang w:val="en-GB"/>
        </w:rPr>
        <w:tab/>
      </w:r>
      <w:r w:rsidR="00AD47C6" w:rsidRPr="00D00B92">
        <w:rPr>
          <w:rFonts w:asciiTheme="minorHAnsi" w:hAnsiTheme="minorHAnsi" w:cs="Arial"/>
          <w:color w:val="000000"/>
          <w:sz w:val="22"/>
          <w:szCs w:val="22"/>
        </w:rPr>
        <w:t>Your</w:t>
      </w:r>
      <w:r w:rsidR="00AD47C6" w:rsidRPr="00D00B92">
        <w:rPr>
          <w:rFonts w:asciiTheme="minorHAnsi" w:hAnsiTheme="minorHAnsi" w:cs="Arial"/>
          <w:sz w:val="22"/>
          <w:szCs w:val="22"/>
        </w:rPr>
        <w:t xml:space="preserve"> Companion can address the meeting in order to:</w:t>
      </w:r>
    </w:p>
    <w:p w:rsidR="002564ED" w:rsidRPr="00D00B92" w:rsidRDefault="002564ED" w:rsidP="006B5582">
      <w:pPr>
        <w:spacing w:line="360" w:lineRule="auto"/>
        <w:ind w:left="720"/>
        <w:contextualSpacing/>
        <w:rPr>
          <w:rFonts w:asciiTheme="minorHAnsi" w:hAnsiTheme="minorHAnsi" w:cs="Arial"/>
        </w:rPr>
      </w:pPr>
    </w:p>
    <w:p w:rsidR="00AD47C6" w:rsidRPr="00D00B92" w:rsidRDefault="00AD47C6" w:rsidP="006B5582">
      <w:pPr>
        <w:numPr>
          <w:ilvl w:val="0"/>
          <w:numId w:val="8"/>
        </w:numPr>
        <w:spacing w:after="0" w:line="360" w:lineRule="auto"/>
        <w:ind w:left="567" w:hanging="567"/>
        <w:jc w:val="both"/>
        <w:rPr>
          <w:rFonts w:asciiTheme="minorHAnsi" w:hAnsiTheme="minorHAnsi" w:cs="Arial"/>
        </w:rPr>
      </w:pPr>
      <w:r w:rsidRPr="00D00B92">
        <w:rPr>
          <w:rFonts w:asciiTheme="minorHAnsi" w:hAnsiTheme="minorHAnsi" w:cs="Arial"/>
        </w:rPr>
        <w:t>put your case;</w:t>
      </w:r>
    </w:p>
    <w:p w:rsidR="00AD47C6" w:rsidRPr="00D00B92" w:rsidRDefault="00AD47C6" w:rsidP="006B5582">
      <w:pPr>
        <w:numPr>
          <w:ilvl w:val="0"/>
          <w:numId w:val="8"/>
        </w:numPr>
        <w:spacing w:after="0" w:line="360" w:lineRule="auto"/>
        <w:ind w:left="567" w:hanging="567"/>
        <w:jc w:val="both"/>
        <w:rPr>
          <w:rFonts w:asciiTheme="minorHAnsi" w:hAnsiTheme="minorHAnsi" w:cs="Arial"/>
        </w:rPr>
      </w:pPr>
      <w:r w:rsidRPr="00D00B92">
        <w:rPr>
          <w:rFonts w:asciiTheme="minorHAnsi" w:hAnsiTheme="minorHAnsi" w:cs="Arial"/>
        </w:rPr>
        <w:t>sum up your case;</w:t>
      </w:r>
    </w:p>
    <w:p w:rsidR="00724FEB" w:rsidRPr="00D00B92" w:rsidRDefault="00AD47C6" w:rsidP="006B5582">
      <w:pPr>
        <w:numPr>
          <w:ilvl w:val="0"/>
          <w:numId w:val="8"/>
        </w:numPr>
        <w:spacing w:after="0" w:line="360" w:lineRule="auto"/>
        <w:ind w:left="567" w:hanging="567"/>
        <w:jc w:val="both"/>
        <w:rPr>
          <w:rFonts w:asciiTheme="minorHAnsi" w:hAnsiTheme="minorHAnsi" w:cs="Arial"/>
        </w:rPr>
      </w:pPr>
      <w:r w:rsidRPr="00D00B92">
        <w:rPr>
          <w:rFonts w:asciiTheme="minorHAnsi" w:hAnsiTheme="minorHAnsi" w:cs="Arial"/>
        </w:rPr>
        <w:t>respond on your behalf to any view expressed at the meeting</w:t>
      </w:r>
      <w:r w:rsidR="00724FEB" w:rsidRPr="00D00B92">
        <w:rPr>
          <w:rFonts w:asciiTheme="minorHAnsi" w:hAnsiTheme="minorHAnsi" w:cs="Arial"/>
        </w:rPr>
        <w:t>; and</w:t>
      </w:r>
    </w:p>
    <w:p w:rsidR="00AD47C6" w:rsidRPr="00D00B92" w:rsidRDefault="000E3261" w:rsidP="006B5582">
      <w:pPr>
        <w:numPr>
          <w:ilvl w:val="0"/>
          <w:numId w:val="8"/>
        </w:numPr>
        <w:spacing w:after="0" w:line="360" w:lineRule="auto"/>
        <w:ind w:left="567" w:hanging="567"/>
        <w:jc w:val="both"/>
        <w:rPr>
          <w:rFonts w:asciiTheme="minorHAnsi" w:hAnsiTheme="minorHAnsi" w:cs="Arial"/>
        </w:rPr>
      </w:pPr>
      <w:proofErr w:type="gramStart"/>
      <w:r>
        <w:rPr>
          <w:rFonts w:asciiTheme="minorHAnsi" w:hAnsiTheme="minorHAnsi" w:cs="Arial"/>
        </w:rPr>
        <w:t>a</w:t>
      </w:r>
      <w:r w:rsidR="00724FEB" w:rsidRPr="00D00B92">
        <w:rPr>
          <w:rFonts w:asciiTheme="minorHAnsi" w:hAnsiTheme="minorHAnsi" w:cs="Arial"/>
        </w:rPr>
        <w:t>sk</w:t>
      </w:r>
      <w:proofErr w:type="gramEnd"/>
      <w:r w:rsidR="00724FEB" w:rsidRPr="00D00B92">
        <w:rPr>
          <w:rFonts w:asciiTheme="minorHAnsi" w:hAnsiTheme="minorHAnsi" w:cs="Arial"/>
        </w:rPr>
        <w:t xml:space="preserve"> questions on your behalf</w:t>
      </w:r>
      <w:r w:rsidR="00AD47C6" w:rsidRPr="00D00B92">
        <w:rPr>
          <w:rFonts w:asciiTheme="minorHAnsi" w:hAnsiTheme="minorHAnsi" w:cs="Arial"/>
        </w:rPr>
        <w:t>.</w:t>
      </w:r>
    </w:p>
    <w:p w:rsidR="00864020" w:rsidRDefault="00864020" w:rsidP="006B5582">
      <w:pPr>
        <w:tabs>
          <w:tab w:val="left" w:pos="567"/>
        </w:tabs>
        <w:spacing w:after="0" w:line="360" w:lineRule="auto"/>
        <w:contextualSpacing/>
        <w:jc w:val="both"/>
        <w:rPr>
          <w:rFonts w:asciiTheme="minorHAnsi" w:hAnsiTheme="minorHAnsi" w:cs="Arial"/>
          <w:color w:val="000000"/>
        </w:rPr>
      </w:pPr>
    </w:p>
    <w:p w:rsidR="00AD47C6" w:rsidRPr="00D00B92" w:rsidRDefault="00886AE4" w:rsidP="006B5582">
      <w:pPr>
        <w:tabs>
          <w:tab w:val="left" w:pos="567"/>
        </w:tabs>
        <w:spacing w:after="0" w:line="360" w:lineRule="auto"/>
        <w:contextualSpacing/>
        <w:jc w:val="both"/>
        <w:rPr>
          <w:rFonts w:asciiTheme="minorHAnsi" w:hAnsiTheme="minorHAnsi" w:cs="Arial"/>
          <w:color w:val="000000"/>
        </w:rPr>
      </w:pPr>
      <w:r>
        <w:rPr>
          <w:rFonts w:asciiTheme="minorHAnsi" w:hAnsiTheme="minorHAnsi" w:cs="Arial"/>
          <w:color w:val="000000"/>
        </w:rPr>
        <w:t>11.5</w:t>
      </w:r>
      <w:r>
        <w:rPr>
          <w:rFonts w:asciiTheme="minorHAnsi" w:hAnsiTheme="minorHAnsi" w:cs="Arial"/>
          <w:color w:val="000000"/>
        </w:rPr>
        <w:tab/>
      </w:r>
      <w:r w:rsidR="00AD47C6" w:rsidRPr="00D00B92">
        <w:rPr>
          <w:rFonts w:asciiTheme="minorHAnsi" w:hAnsiTheme="minorHAnsi" w:cs="Arial"/>
          <w:color w:val="000000"/>
        </w:rPr>
        <w:t>Your Companion can also confer with you during the meeting.</w:t>
      </w:r>
    </w:p>
    <w:p w:rsidR="00864020" w:rsidRDefault="00864020" w:rsidP="006B5582">
      <w:pPr>
        <w:tabs>
          <w:tab w:val="left" w:pos="567"/>
        </w:tabs>
        <w:spacing w:after="0" w:line="360" w:lineRule="auto"/>
        <w:jc w:val="both"/>
        <w:rPr>
          <w:rFonts w:asciiTheme="minorHAnsi" w:hAnsiTheme="minorHAnsi" w:cs="Arial"/>
          <w:color w:val="000000"/>
        </w:rPr>
      </w:pPr>
    </w:p>
    <w:p w:rsidR="00AD47C6" w:rsidRPr="00D00B92" w:rsidRDefault="001270A0" w:rsidP="006B5582">
      <w:pPr>
        <w:tabs>
          <w:tab w:val="left" w:pos="567"/>
        </w:tabs>
        <w:spacing w:after="0" w:line="360" w:lineRule="auto"/>
        <w:jc w:val="both"/>
        <w:rPr>
          <w:rFonts w:asciiTheme="minorHAnsi" w:hAnsiTheme="minorHAnsi" w:cs="Arial"/>
          <w:color w:val="000000"/>
        </w:rPr>
      </w:pPr>
      <w:r w:rsidRPr="00D00B92">
        <w:rPr>
          <w:rFonts w:asciiTheme="minorHAnsi" w:hAnsiTheme="minorHAnsi" w:cs="Arial"/>
          <w:color w:val="000000"/>
        </w:rPr>
        <w:t>1</w:t>
      </w:r>
      <w:r w:rsidR="00886AE4">
        <w:rPr>
          <w:rFonts w:asciiTheme="minorHAnsi" w:hAnsiTheme="minorHAnsi" w:cs="Arial"/>
          <w:color w:val="000000"/>
        </w:rPr>
        <w:t>1</w:t>
      </w:r>
      <w:r w:rsidRPr="00D00B92">
        <w:rPr>
          <w:rFonts w:asciiTheme="minorHAnsi" w:hAnsiTheme="minorHAnsi" w:cs="Arial"/>
          <w:color w:val="000000"/>
        </w:rPr>
        <w:t>.6</w:t>
      </w:r>
      <w:r w:rsidRPr="00D00B92">
        <w:rPr>
          <w:rFonts w:asciiTheme="minorHAnsi" w:hAnsiTheme="minorHAnsi" w:cs="Arial"/>
          <w:color w:val="000000"/>
        </w:rPr>
        <w:tab/>
      </w:r>
      <w:r w:rsidR="00AD47C6" w:rsidRPr="00D00B92">
        <w:rPr>
          <w:rFonts w:asciiTheme="minorHAnsi" w:hAnsiTheme="minorHAnsi" w:cs="Arial"/>
          <w:color w:val="000000"/>
        </w:rPr>
        <w:t>Your Companion has no right to:</w:t>
      </w:r>
    </w:p>
    <w:p w:rsidR="002564ED" w:rsidRPr="00D00B92" w:rsidRDefault="002564ED" w:rsidP="006B5582">
      <w:pPr>
        <w:spacing w:after="0" w:line="360" w:lineRule="auto"/>
        <w:jc w:val="both"/>
        <w:rPr>
          <w:rFonts w:asciiTheme="minorHAnsi" w:hAnsiTheme="minorHAnsi" w:cs="Arial"/>
          <w:color w:val="000000"/>
        </w:rPr>
      </w:pPr>
    </w:p>
    <w:p w:rsidR="00AD47C6" w:rsidRPr="00D00B92" w:rsidRDefault="00AD47C6" w:rsidP="006B5582">
      <w:pPr>
        <w:numPr>
          <w:ilvl w:val="0"/>
          <w:numId w:val="10"/>
        </w:numPr>
        <w:spacing w:after="0" w:line="360" w:lineRule="auto"/>
        <w:ind w:left="567" w:hanging="567"/>
        <w:jc w:val="both"/>
        <w:rPr>
          <w:rFonts w:asciiTheme="minorHAnsi" w:hAnsiTheme="minorHAnsi" w:cs="Arial"/>
          <w:color w:val="000000"/>
        </w:rPr>
      </w:pPr>
      <w:r w:rsidRPr="00D00B92">
        <w:rPr>
          <w:rFonts w:asciiTheme="minorHAnsi" w:hAnsiTheme="minorHAnsi" w:cs="Arial"/>
          <w:color w:val="000000"/>
        </w:rPr>
        <w:t>answer questions on your behalf;</w:t>
      </w:r>
    </w:p>
    <w:p w:rsidR="00AD47C6" w:rsidRPr="00D00B92" w:rsidRDefault="00AD47C6" w:rsidP="006B5582">
      <w:pPr>
        <w:numPr>
          <w:ilvl w:val="0"/>
          <w:numId w:val="10"/>
        </w:numPr>
        <w:spacing w:after="0" w:line="360" w:lineRule="auto"/>
        <w:ind w:left="567" w:hanging="567"/>
        <w:jc w:val="both"/>
        <w:rPr>
          <w:rFonts w:asciiTheme="minorHAnsi" w:hAnsiTheme="minorHAnsi" w:cs="Arial"/>
          <w:color w:val="000000"/>
        </w:rPr>
      </w:pPr>
      <w:r w:rsidRPr="00D00B92">
        <w:rPr>
          <w:rFonts w:asciiTheme="minorHAnsi" w:hAnsiTheme="minorHAnsi" w:cs="Arial"/>
          <w:color w:val="000000"/>
        </w:rPr>
        <w:t>address the meeting if you do not wish it; or</w:t>
      </w:r>
    </w:p>
    <w:p w:rsidR="00AD47C6" w:rsidRPr="00D00B92" w:rsidRDefault="00AD47C6" w:rsidP="006B5582">
      <w:pPr>
        <w:numPr>
          <w:ilvl w:val="0"/>
          <w:numId w:val="10"/>
        </w:numPr>
        <w:spacing w:after="0" w:line="360" w:lineRule="auto"/>
        <w:ind w:left="567" w:hanging="567"/>
        <w:jc w:val="both"/>
        <w:rPr>
          <w:rFonts w:asciiTheme="minorHAnsi" w:hAnsiTheme="minorHAnsi" w:cs="Arial"/>
          <w:color w:val="000000"/>
        </w:rPr>
      </w:pPr>
      <w:proofErr w:type="gramStart"/>
      <w:r w:rsidRPr="00D00B92">
        <w:rPr>
          <w:rFonts w:asciiTheme="minorHAnsi" w:hAnsiTheme="minorHAnsi" w:cs="Arial"/>
          <w:color w:val="000000"/>
        </w:rPr>
        <w:t>prevent</w:t>
      </w:r>
      <w:proofErr w:type="gramEnd"/>
      <w:r w:rsidRPr="00D00B92">
        <w:rPr>
          <w:rFonts w:asciiTheme="minorHAnsi" w:hAnsiTheme="minorHAnsi" w:cs="Arial"/>
          <w:color w:val="000000"/>
        </w:rPr>
        <w:t xml:space="preserve"> you from explaining your case.</w:t>
      </w:r>
    </w:p>
    <w:p w:rsidR="00AD47C6" w:rsidRPr="00D00B92" w:rsidRDefault="00AD47C6" w:rsidP="006B5582">
      <w:pPr>
        <w:spacing w:line="360" w:lineRule="auto"/>
        <w:ind w:left="420"/>
        <w:jc w:val="both"/>
        <w:rPr>
          <w:rFonts w:asciiTheme="minorHAnsi" w:hAnsiTheme="minorHAnsi" w:cs="Arial"/>
          <w:color w:val="000000"/>
        </w:rPr>
      </w:pPr>
    </w:p>
    <w:p w:rsidR="00AD47C6" w:rsidRPr="00D00B92" w:rsidRDefault="001270A0" w:rsidP="006B5582">
      <w:pPr>
        <w:spacing w:after="0" w:line="360" w:lineRule="auto"/>
        <w:ind w:left="567" w:hanging="567"/>
        <w:jc w:val="both"/>
        <w:rPr>
          <w:rFonts w:asciiTheme="minorHAnsi" w:hAnsiTheme="minorHAnsi" w:cs="Arial"/>
        </w:rPr>
      </w:pPr>
      <w:r w:rsidRPr="00D00B92">
        <w:rPr>
          <w:rFonts w:asciiTheme="minorHAnsi" w:hAnsiTheme="minorHAnsi" w:cs="Arial"/>
          <w:color w:val="000000"/>
        </w:rPr>
        <w:t>1</w:t>
      </w:r>
      <w:r w:rsidR="00886AE4">
        <w:rPr>
          <w:rFonts w:asciiTheme="minorHAnsi" w:hAnsiTheme="minorHAnsi" w:cs="Arial"/>
          <w:color w:val="000000"/>
        </w:rPr>
        <w:t>1</w:t>
      </w:r>
      <w:r w:rsidRPr="00D00B92">
        <w:rPr>
          <w:rFonts w:asciiTheme="minorHAnsi" w:hAnsiTheme="minorHAnsi" w:cs="Arial"/>
          <w:color w:val="000000"/>
        </w:rPr>
        <w:t>.7</w:t>
      </w:r>
      <w:r w:rsidRPr="00D00B92">
        <w:rPr>
          <w:rFonts w:asciiTheme="minorHAnsi" w:hAnsiTheme="minorHAnsi" w:cs="Arial"/>
          <w:color w:val="000000"/>
        </w:rPr>
        <w:tab/>
      </w:r>
      <w:r w:rsidR="00AD47C6" w:rsidRPr="00D00B92">
        <w:rPr>
          <w:rFonts w:asciiTheme="minorHAnsi" w:hAnsiTheme="minorHAnsi" w:cs="Arial"/>
          <w:color w:val="000000"/>
        </w:rPr>
        <w:t xml:space="preserve">Where you have identified your Companion and they have </w:t>
      </w:r>
      <w:r w:rsidR="00AD47C6" w:rsidRPr="00D00B92">
        <w:rPr>
          <w:rFonts w:asciiTheme="minorHAnsi" w:hAnsiTheme="minorHAnsi" w:cs="Arial"/>
        </w:rPr>
        <w:t xml:space="preserve">confirmed in writing to the relevant </w:t>
      </w:r>
      <w:r w:rsidR="002564ED" w:rsidRPr="00D00B92">
        <w:rPr>
          <w:rFonts w:asciiTheme="minorHAnsi" w:hAnsiTheme="minorHAnsi" w:cs="Arial"/>
        </w:rPr>
        <w:t>person appointed under Paragraph</w:t>
      </w:r>
      <w:r w:rsidR="008811F3" w:rsidRPr="00D00B92">
        <w:rPr>
          <w:rFonts w:asciiTheme="minorHAnsi" w:hAnsiTheme="minorHAnsi" w:cs="Arial"/>
        </w:rPr>
        <w:t>s</w:t>
      </w:r>
      <w:r w:rsidR="0074603E" w:rsidRPr="00D00B92">
        <w:rPr>
          <w:rFonts w:asciiTheme="minorHAnsi" w:hAnsiTheme="minorHAnsi" w:cs="Arial"/>
        </w:rPr>
        <w:t xml:space="preserve"> </w:t>
      </w:r>
      <w:r w:rsidR="00886AE4">
        <w:rPr>
          <w:rFonts w:asciiTheme="minorHAnsi" w:hAnsiTheme="minorHAnsi" w:cs="Arial"/>
        </w:rPr>
        <w:t>9</w:t>
      </w:r>
      <w:r w:rsidR="0074603E" w:rsidRPr="00D00B92">
        <w:rPr>
          <w:rFonts w:asciiTheme="minorHAnsi" w:hAnsiTheme="minorHAnsi" w:cs="Arial"/>
        </w:rPr>
        <w:t xml:space="preserve"> or </w:t>
      </w:r>
      <w:r w:rsidR="00886AE4">
        <w:rPr>
          <w:rFonts w:asciiTheme="minorHAnsi" w:hAnsiTheme="minorHAnsi" w:cs="Arial"/>
        </w:rPr>
        <w:t>10</w:t>
      </w:r>
      <w:r w:rsidR="005D06BD" w:rsidRPr="00D00B92">
        <w:rPr>
          <w:rFonts w:asciiTheme="minorHAnsi" w:hAnsiTheme="minorHAnsi" w:cs="Arial"/>
        </w:rPr>
        <w:t xml:space="preserve"> </w:t>
      </w:r>
      <w:r w:rsidR="00AD47C6" w:rsidRPr="00D00B92">
        <w:rPr>
          <w:rFonts w:asciiTheme="minorHAnsi" w:hAnsiTheme="minorHAnsi" w:cs="Arial"/>
        </w:rPr>
        <w:t>that they cannot attend the date or time set for the meeting, the meeting</w:t>
      </w:r>
      <w:r w:rsidR="00886AE4">
        <w:rPr>
          <w:rFonts w:asciiTheme="minorHAnsi" w:hAnsiTheme="minorHAnsi" w:cs="Arial"/>
        </w:rPr>
        <w:t xml:space="preserve"> will be postponed</w:t>
      </w:r>
      <w:r w:rsidR="00AD47C6" w:rsidRPr="00D00B92">
        <w:rPr>
          <w:rFonts w:asciiTheme="minorHAnsi" w:hAnsiTheme="minorHAnsi" w:cs="Arial"/>
        </w:rPr>
        <w:t xml:space="preserve"> for </w:t>
      </w:r>
      <w:r w:rsidR="005C1696" w:rsidRPr="00D00B92">
        <w:rPr>
          <w:rFonts w:asciiTheme="minorHAnsi" w:hAnsiTheme="minorHAnsi" w:cs="Arial"/>
        </w:rPr>
        <w:t xml:space="preserve">a period </w:t>
      </w:r>
      <w:r w:rsidR="00886AE4">
        <w:rPr>
          <w:rFonts w:asciiTheme="minorHAnsi" w:hAnsiTheme="minorHAnsi" w:cs="Arial"/>
        </w:rPr>
        <w:t xml:space="preserve">not </w:t>
      </w:r>
      <w:r w:rsidR="005C1696" w:rsidRPr="00D00B92">
        <w:rPr>
          <w:rFonts w:asciiTheme="minorHAnsi" w:hAnsiTheme="minorHAnsi" w:cs="Arial"/>
        </w:rPr>
        <w:t xml:space="preserve">in excess of </w:t>
      </w:r>
      <w:r w:rsidR="00AD47C6" w:rsidRPr="00D00B92">
        <w:rPr>
          <w:rFonts w:asciiTheme="minorHAnsi" w:hAnsiTheme="minorHAnsi" w:cs="Arial"/>
        </w:rPr>
        <w:t>five</w:t>
      </w:r>
      <w:r w:rsidR="00092118">
        <w:rPr>
          <w:rFonts w:asciiTheme="minorHAnsi" w:hAnsiTheme="minorHAnsi" w:cs="Arial"/>
        </w:rPr>
        <w:t xml:space="preserve"> Working </w:t>
      </w:r>
      <w:r w:rsidR="00886AE4">
        <w:rPr>
          <w:rFonts w:asciiTheme="minorHAnsi" w:hAnsiTheme="minorHAnsi" w:cs="Arial"/>
        </w:rPr>
        <w:t>D</w:t>
      </w:r>
      <w:r w:rsidR="00AD47C6" w:rsidRPr="00D00B92">
        <w:rPr>
          <w:rFonts w:asciiTheme="minorHAnsi" w:hAnsiTheme="minorHAnsi" w:cs="Arial"/>
        </w:rPr>
        <w:t xml:space="preserve">ays from the date set by the School to a date </w:t>
      </w:r>
      <w:r w:rsidR="00886AE4">
        <w:rPr>
          <w:rFonts w:asciiTheme="minorHAnsi" w:hAnsiTheme="minorHAnsi" w:cs="Arial"/>
        </w:rPr>
        <w:t>and</w:t>
      </w:r>
      <w:r w:rsidR="00AD47C6" w:rsidRPr="00D00B92">
        <w:rPr>
          <w:rFonts w:asciiTheme="minorHAnsi" w:hAnsiTheme="minorHAnsi" w:cs="Arial"/>
        </w:rPr>
        <w:t xml:space="preserve"> time agreed with your Companion.</w:t>
      </w:r>
      <w:r w:rsidR="00004817" w:rsidRPr="00D00B92">
        <w:rPr>
          <w:rFonts w:asciiTheme="minorHAnsi" w:hAnsiTheme="minorHAnsi" w:cs="Arial"/>
        </w:rPr>
        <w:t xml:space="preserve">  Should your </w:t>
      </w:r>
      <w:r w:rsidR="00004817" w:rsidRPr="00D00B92">
        <w:rPr>
          <w:rFonts w:asciiTheme="minorHAnsi" w:hAnsiTheme="minorHAnsi" w:cs="Arial"/>
        </w:rPr>
        <w:lastRenderedPageBreak/>
        <w:t xml:space="preserve">Companion subsequently be unable to attend the rearranged date, the meeting may be held in their absence or written representations will be accepted. </w:t>
      </w:r>
    </w:p>
    <w:p w:rsidR="00AD47C6" w:rsidRPr="00D00B92" w:rsidRDefault="00AD47C6" w:rsidP="006B5582">
      <w:pPr>
        <w:pStyle w:val="NormalWeb"/>
        <w:spacing w:before="0" w:beforeAutospacing="0" w:after="0" w:afterAutospacing="0" w:line="360" w:lineRule="auto"/>
        <w:ind w:left="720"/>
        <w:jc w:val="both"/>
        <w:rPr>
          <w:rFonts w:asciiTheme="minorHAnsi" w:hAnsiTheme="minorHAnsi" w:cs="Arial"/>
          <w:sz w:val="22"/>
          <w:szCs w:val="22"/>
          <w:lang w:val="en-GB"/>
        </w:rPr>
      </w:pPr>
      <w:r w:rsidRPr="00D00B92">
        <w:rPr>
          <w:rFonts w:asciiTheme="minorHAnsi" w:hAnsiTheme="minorHAnsi" w:cs="Arial"/>
          <w:sz w:val="22"/>
          <w:szCs w:val="22"/>
          <w:lang w:val="en-GB"/>
        </w:rPr>
        <w:t> </w:t>
      </w:r>
    </w:p>
    <w:p w:rsidR="00AD47C6" w:rsidRPr="00D00B92" w:rsidRDefault="00886AE4" w:rsidP="006B5582">
      <w:pPr>
        <w:pStyle w:val="NormalWeb"/>
        <w:keepNext/>
        <w:spacing w:before="0" w:beforeAutospacing="0" w:after="0" w:afterAutospacing="0" w:line="360" w:lineRule="auto"/>
        <w:ind w:left="567" w:hanging="567"/>
        <w:jc w:val="both"/>
        <w:rPr>
          <w:rFonts w:asciiTheme="minorHAnsi" w:hAnsiTheme="minorHAnsi" w:cs="Arial"/>
          <w:sz w:val="22"/>
          <w:szCs w:val="22"/>
          <w:lang w:val="en-GB"/>
        </w:rPr>
      </w:pPr>
      <w:r>
        <w:rPr>
          <w:rFonts w:asciiTheme="minorHAnsi" w:hAnsiTheme="minorHAnsi" w:cs="Arial"/>
          <w:b/>
          <w:bCs/>
          <w:sz w:val="22"/>
          <w:szCs w:val="22"/>
          <w:lang w:val="en-GB"/>
        </w:rPr>
        <w:t>12.</w:t>
      </w:r>
      <w:r w:rsidR="00864020">
        <w:rPr>
          <w:rFonts w:asciiTheme="minorHAnsi" w:hAnsiTheme="minorHAnsi" w:cs="Arial"/>
          <w:b/>
          <w:bCs/>
          <w:sz w:val="22"/>
          <w:szCs w:val="22"/>
          <w:lang w:val="en-GB"/>
        </w:rPr>
        <w:tab/>
      </w:r>
      <w:r w:rsidR="00AD47C6" w:rsidRPr="00D00B92">
        <w:rPr>
          <w:rFonts w:asciiTheme="minorHAnsi" w:hAnsiTheme="minorHAnsi" w:cs="Arial"/>
          <w:b/>
          <w:bCs/>
          <w:sz w:val="22"/>
          <w:szCs w:val="22"/>
          <w:lang w:val="en-GB"/>
        </w:rPr>
        <w:t>TIMING OF MEETINGS</w:t>
      </w:r>
    </w:p>
    <w:p w:rsidR="00AD47C6" w:rsidRPr="00D00B92" w:rsidRDefault="00AD47C6" w:rsidP="006B5582">
      <w:pPr>
        <w:pStyle w:val="NormalWeb"/>
        <w:keepNext/>
        <w:spacing w:before="0" w:beforeAutospacing="0" w:after="0" w:afterAutospacing="0" w:line="360" w:lineRule="auto"/>
        <w:ind w:left="567"/>
        <w:jc w:val="both"/>
        <w:rPr>
          <w:rFonts w:asciiTheme="minorHAnsi" w:hAnsiTheme="minorHAnsi" w:cs="Arial"/>
          <w:sz w:val="22"/>
          <w:szCs w:val="22"/>
          <w:lang w:val="en-GB"/>
        </w:rPr>
      </w:pPr>
    </w:p>
    <w:p w:rsidR="00AD47C6" w:rsidRPr="00D00B92" w:rsidRDefault="001715A0" w:rsidP="006B5582">
      <w:pPr>
        <w:spacing w:line="360" w:lineRule="auto"/>
        <w:jc w:val="both"/>
        <w:rPr>
          <w:rFonts w:asciiTheme="minorHAnsi" w:hAnsiTheme="minorHAnsi" w:cs="Arial"/>
          <w:color w:val="000000"/>
        </w:rPr>
      </w:pPr>
      <w:r w:rsidRPr="00D00B92">
        <w:rPr>
          <w:rFonts w:asciiTheme="minorHAnsi" w:hAnsiTheme="minorHAnsi" w:cs="Arial"/>
          <w:color w:val="000000"/>
        </w:rPr>
        <w:t>The aim is that m</w:t>
      </w:r>
      <w:r w:rsidR="00AD47C6" w:rsidRPr="00D00B92">
        <w:rPr>
          <w:rFonts w:asciiTheme="minorHAnsi" w:hAnsiTheme="minorHAnsi" w:cs="Arial"/>
          <w:color w:val="000000"/>
        </w:rPr>
        <w:t xml:space="preserve">eetings under this </w:t>
      </w:r>
      <w:r w:rsidR="00092118">
        <w:rPr>
          <w:rFonts w:asciiTheme="minorHAnsi" w:hAnsiTheme="minorHAnsi" w:cs="Arial"/>
          <w:color w:val="000000"/>
        </w:rPr>
        <w:t>Appraisal Policy and P</w:t>
      </w:r>
      <w:r w:rsidR="00AD47C6" w:rsidRPr="00D00B92">
        <w:rPr>
          <w:rFonts w:asciiTheme="minorHAnsi" w:hAnsiTheme="minorHAnsi" w:cs="Arial"/>
          <w:color w:val="000000"/>
        </w:rPr>
        <w:t xml:space="preserve">rocedure </w:t>
      </w:r>
      <w:r w:rsidRPr="00D00B92">
        <w:rPr>
          <w:rFonts w:asciiTheme="minorHAnsi" w:hAnsiTheme="minorHAnsi" w:cs="Arial"/>
          <w:color w:val="000000"/>
        </w:rPr>
        <w:t>will be held at mutually convenient times but depending on the circumstances</w:t>
      </w:r>
      <w:r w:rsidR="00886AE4">
        <w:rPr>
          <w:rFonts w:asciiTheme="minorHAnsi" w:hAnsiTheme="minorHAnsi" w:cs="Arial"/>
          <w:color w:val="000000"/>
        </w:rPr>
        <w:t>,</w:t>
      </w:r>
      <w:r w:rsidRPr="00D00B92">
        <w:rPr>
          <w:rFonts w:asciiTheme="minorHAnsi" w:hAnsiTheme="minorHAnsi" w:cs="Arial"/>
          <w:color w:val="000000"/>
        </w:rPr>
        <w:t xml:space="preserve"> meetings </w:t>
      </w:r>
      <w:r w:rsidR="00AD47C6" w:rsidRPr="00D00B92">
        <w:rPr>
          <w:rFonts w:asciiTheme="minorHAnsi" w:hAnsiTheme="minorHAnsi" w:cs="Arial"/>
          <w:color w:val="000000"/>
        </w:rPr>
        <w:t>may:</w:t>
      </w:r>
    </w:p>
    <w:p w:rsidR="00AD47C6" w:rsidRPr="00D00B92" w:rsidRDefault="00886AE4" w:rsidP="006B5582">
      <w:pPr>
        <w:tabs>
          <w:tab w:val="left" w:pos="567"/>
        </w:tabs>
        <w:spacing w:after="0" w:line="360" w:lineRule="auto"/>
        <w:ind w:left="567" w:hanging="567"/>
        <w:contextualSpacing/>
        <w:jc w:val="both"/>
        <w:rPr>
          <w:rFonts w:asciiTheme="minorHAnsi" w:hAnsiTheme="minorHAnsi" w:cs="Arial"/>
          <w:color w:val="000000"/>
        </w:rPr>
      </w:pPr>
      <w:r>
        <w:rPr>
          <w:rFonts w:asciiTheme="minorHAnsi" w:hAnsiTheme="minorHAnsi" w:cs="Arial"/>
          <w:color w:val="000000"/>
        </w:rPr>
        <w:t>12.1</w:t>
      </w:r>
      <w:r>
        <w:rPr>
          <w:rFonts w:asciiTheme="minorHAnsi" w:hAnsiTheme="minorHAnsi" w:cs="Arial"/>
          <w:color w:val="000000"/>
        </w:rPr>
        <w:tab/>
      </w:r>
      <w:r w:rsidR="00AD47C6" w:rsidRPr="00D00B92">
        <w:rPr>
          <w:rFonts w:asciiTheme="minorHAnsi" w:hAnsiTheme="minorHAnsi" w:cs="Arial"/>
          <w:color w:val="000000"/>
        </w:rPr>
        <w:t xml:space="preserve">need to be held when you were timetabled to </w:t>
      </w:r>
      <w:r w:rsidR="00B5044F" w:rsidRPr="00D00B92">
        <w:rPr>
          <w:rFonts w:asciiTheme="minorHAnsi" w:hAnsiTheme="minorHAnsi" w:cs="Arial"/>
          <w:color w:val="000000"/>
        </w:rPr>
        <w:t>assist with lessons</w:t>
      </w:r>
      <w:r w:rsidR="00EF54FE">
        <w:rPr>
          <w:rFonts w:asciiTheme="minorHAnsi" w:hAnsiTheme="minorHAnsi" w:cs="Arial"/>
          <w:color w:val="000000"/>
        </w:rPr>
        <w:t xml:space="preserve"> (if that is appropriate to your role)</w:t>
      </w:r>
      <w:r w:rsidR="002060C2" w:rsidRPr="00D00B92">
        <w:rPr>
          <w:rFonts w:asciiTheme="minorHAnsi" w:hAnsiTheme="minorHAnsi" w:cs="Arial"/>
          <w:color w:val="000000"/>
        </w:rPr>
        <w:t>;</w:t>
      </w:r>
      <w:r w:rsidR="00AD47C6" w:rsidRPr="00D00B92">
        <w:rPr>
          <w:rFonts w:asciiTheme="minorHAnsi" w:hAnsiTheme="minorHAnsi" w:cs="Arial"/>
          <w:color w:val="000000"/>
        </w:rPr>
        <w:t xml:space="preserve"> </w:t>
      </w:r>
    </w:p>
    <w:p w:rsidR="00AD47C6" w:rsidRPr="00D00B92" w:rsidRDefault="00886AE4" w:rsidP="006B5582">
      <w:pPr>
        <w:tabs>
          <w:tab w:val="left" w:pos="567"/>
        </w:tabs>
        <w:spacing w:after="0" w:line="360" w:lineRule="auto"/>
        <w:jc w:val="both"/>
        <w:rPr>
          <w:rFonts w:asciiTheme="minorHAnsi" w:hAnsiTheme="minorHAnsi" w:cs="Arial"/>
          <w:color w:val="000000"/>
        </w:rPr>
      </w:pPr>
      <w:r>
        <w:rPr>
          <w:rFonts w:asciiTheme="minorHAnsi" w:hAnsiTheme="minorHAnsi" w:cs="Arial"/>
          <w:color w:val="000000"/>
        </w:rPr>
        <w:t>12.2</w:t>
      </w:r>
      <w:r>
        <w:rPr>
          <w:rFonts w:asciiTheme="minorHAnsi" w:hAnsiTheme="minorHAnsi" w:cs="Arial"/>
          <w:color w:val="000000"/>
        </w:rPr>
        <w:tab/>
      </w:r>
      <w:r w:rsidR="00EF54FE">
        <w:rPr>
          <w:rFonts w:asciiTheme="minorHAnsi" w:hAnsiTheme="minorHAnsi" w:cs="Arial"/>
          <w:color w:val="000000"/>
        </w:rPr>
        <w:t xml:space="preserve">exceptionally </w:t>
      </w:r>
      <w:r w:rsidR="00AD47C6" w:rsidRPr="00D00B92">
        <w:rPr>
          <w:rFonts w:asciiTheme="minorHAnsi" w:hAnsiTheme="minorHAnsi" w:cs="Arial"/>
          <w:color w:val="000000"/>
        </w:rPr>
        <w:t>be held after the end of the School day</w:t>
      </w:r>
      <w:r w:rsidR="002060C2" w:rsidRPr="00D00B92">
        <w:rPr>
          <w:rFonts w:asciiTheme="minorHAnsi" w:hAnsiTheme="minorHAnsi" w:cs="Arial"/>
          <w:color w:val="000000"/>
        </w:rPr>
        <w:t>;</w:t>
      </w:r>
      <w:r w:rsidR="00AD47C6" w:rsidRPr="00D00B92">
        <w:rPr>
          <w:rFonts w:asciiTheme="minorHAnsi" w:hAnsiTheme="minorHAnsi" w:cs="Arial"/>
          <w:color w:val="000000"/>
        </w:rPr>
        <w:t xml:space="preserve"> </w:t>
      </w:r>
    </w:p>
    <w:p w:rsidR="00AD47C6" w:rsidRPr="00D00B92" w:rsidRDefault="00886AE4" w:rsidP="006B5582">
      <w:pPr>
        <w:tabs>
          <w:tab w:val="left" w:pos="567"/>
        </w:tabs>
        <w:spacing w:after="0" w:line="360" w:lineRule="auto"/>
        <w:jc w:val="both"/>
        <w:rPr>
          <w:rFonts w:asciiTheme="minorHAnsi" w:hAnsiTheme="minorHAnsi" w:cs="Arial"/>
        </w:rPr>
      </w:pPr>
      <w:r>
        <w:rPr>
          <w:rFonts w:asciiTheme="minorHAnsi" w:hAnsiTheme="minorHAnsi" w:cs="Arial"/>
          <w:color w:val="000000"/>
        </w:rPr>
        <w:t>12.3</w:t>
      </w:r>
      <w:r>
        <w:rPr>
          <w:rFonts w:asciiTheme="minorHAnsi" w:hAnsiTheme="minorHAnsi" w:cs="Arial"/>
          <w:color w:val="000000"/>
        </w:rPr>
        <w:tab/>
      </w:r>
      <w:r w:rsidR="00AD47C6" w:rsidRPr="00D00B92">
        <w:rPr>
          <w:rFonts w:asciiTheme="minorHAnsi" w:hAnsiTheme="minorHAnsi" w:cs="Arial"/>
          <w:color w:val="000000"/>
        </w:rPr>
        <w:t>not be held on</w:t>
      </w:r>
      <w:r w:rsidR="00AD47C6" w:rsidRPr="00D00B92">
        <w:rPr>
          <w:rFonts w:asciiTheme="minorHAnsi" w:hAnsiTheme="minorHAnsi" w:cs="Arial"/>
        </w:rPr>
        <w:t xml:space="preserve"> days on which you would not ordinarily work</w:t>
      </w:r>
      <w:r w:rsidR="002060C2" w:rsidRPr="00D00B92">
        <w:rPr>
          <w:rFonts w:asciiTheme="minorHAnsi" w:hAnsiTheme="minorHAnsi" w:cs="Arial"/>
        </w:rPr>
        <w:t>;</w:t>
      </w:r>
    </w:p>
    <w:p w:rsidR="00D25817" w:rsidRPr="00D00B92" w:rsidRDefault="00886AE4" w:rsidP="006B5582">
      <w:pPr>
        <w:tabs>
          <w:tab w:val="left" w:pos="567"/>
        </w:tabs>
        <w:spacing w:after="0" w:line="360" w:lineRule="auto"/>
        <w:ind w:left="567" w:hanging="567"/>
        <w:jc w:val="both"/>
        <w:rPr>
          <w:rFonts w:asciiTheme="minorHAnsi" w:hAnsiTheme="minorHAnsi" w:cs="Arial"/>
        </w:rPr>
      </w:pPr>
      <w:r>
        <w:rPr>
          <w:rFonts w:asciiTheme="minorHAnsi" w:hAnsiTheme="minorHAnsi" w:cs="Arial"/>
        </w:rPr>
        <w:t>12.4</w:t>
      </w:r>
      <w:r>
        <w:rPr>
          <w:rFonts w:asciiTheme="minorHAnsi" w:hAnsiTheme="minorHAnsi" w:cs="Arial"/>
        </w:rPr>
        <w:tab/>
        <w:t>b</w:t>
      </w:r>
      <w:r w:rsidR="00D25817" w:rsidRPr="00D00B92">
        <w:rPr>
          <w:rFonts w:asciiTheme="minorHAnsi" w:hAnsiTheme="minorHAnsi" w:cs="Arial"/>
        </w:rPr>
        <w:t xml:space="preserve">e extended by agreement between the parties if the time limits cannot be met for any justifiable reason. </w:t>
      </w:r>
    </w:p>
    <w:p w:rsidR="00AD47C6" w:rsidRPr="00D00B92" w:rsidRDefault="00AD47C6" w:rsidP="006B5582">
      <w:pPr>
        <w:pStyle w:val="NormalWeb"/>
        <w:spacing w:before="0" w:beforeAutospacing="0" w:after="0" w:afterAutospacing="0" w:line="360" w:lineRule="auto"/>
        <w:ind w:left="720"/>
        <w:jc w:val="both"/>
        <w:rPr>
          <w:rFonts w:asciiTheme="minorHAnsi" w:hAnsiTheme="minorHAnsi" w:cs="Arial"/>
          <w:sz w:val="22"/>
          <w:szCs w:val="22"/>
          <w:lang w:val="en-GB"/>
        </w:rPr>
      </w:pPr>
      <w:r w:rsidRPr="00D00B92">
        <w:rPr>
          <w:rFonts w:asciiTheme="minorHAnsi" w:hAnsiTheme="minorHAnsi" w:cs="Arial"/>
          <w:sz w:val="22"/>
          <w:szCs w:val="22"/>
          <w:lang w:val="en-GB"/>
        </w:rPr>
        <w:t> </w:t>
      </w:r>
    </w:p>
    <w:p w:rsidR="00AD47C6" w:rsidRPr="00D00B92" w:rsidRDefault="00EF54FE" w:rsidP="006B5582">
      <w:pPr>
        <w:pStyle w:val="NormalWeb"/>
        <w:keepNext/>
        <w:spacing w:before="0" w:beforeAutospacing="0" w:after="0" w:afterAutospacing="0" w:line="360" w:lineRule="auto"/>
        <w:ind w:left="567" w:hanging="567"/>
        <w:jc w:val="both"/>
        <w:rPr>
          <w:rFonts w:asciiTheme="minorHAnsi" w:hAnsiTheme="minorHAnsi" w:cs="Arial"/>
          <w:sz w:val="22"/>
          <w:szCs w:val="22"/>
          <w:lang w:val="en-GB"/>
        </w:rPr>
      </w:pPr>
      <w:r>
        <w:rPr>
          <w:rFonts w:asciiTheme="minorHAnsi" w:hAnsiTheme="minorHAnsi" w:cs="Arial"/>
          <w:b/>
          <w:bCs/>
          <w:sz w:val="22"/>
          <w:szCs w:val="22"/>
          <w:lang w:val="en-GB"/>
        </w:rPr>
        <w:t>13.</w:t>
      </w:r>
      <w:r>
        <w:rPr>
          <w:rFonts w:asciiTheme="minorHAnsi" w:hAnsiTheme="minorHAnsi" w:cs="Arial"/>
          <w:b/>
          <w:bCs/>
          <w:sz w:val="22"/>
          <w:szCs w:val="22"/>
          <w:lang w:val="en-GB"/>
        </w:rPr>
        <w:tab/>
      </w:r>
      <w:r w:rsidR="00AD47C6" w:rsidRPr="00D00B92">
        <w:rPr>
          <w:rFonts w:asciiTheme="minorHAnsi" w:hAnsiTheme="minorHAnsi" w:cs="Arial"/>
          <w:b/>
          <w:bCs/>
          <w:sz w:val="22"/>
          <w:szCs w:val="22"/>
          <w:lang w:val="en-GB"/>
        </w:rPr>
        <w:t>VENUE FOR MEETINGS</w:t>
      </w:r>
    </w:p>
    <w:p w:rsidR="00AD47C6" w:rsidRPr="00D00B92" w:rsidRDefault="00AD47C6" w:rsidP="006B5582">
      <w:pPr>
        <w:pStyle w:val="NormalWeb"/>
        <w:keepNext/>
        <w:spacing w:before="0" w:beforeAutospacing="0" w:after="0" w:afterAutospacing="0" w:line="360" w:lineRule="auto"/>
        <w:ind w:left="567"/>
        <w:jc w:val="both"/>
        <w:rPr>
          <w:rFonts w:asciiTheme="minorHAnsi" w:hAnsiTheme="minorHAnsi" w:cs="Arial"/>
          <w:sz w:val="22"/>
          <w:szCs w:val="22"/>
          <w:lang w:val="en-GB"/>
        </w:rPr>
      </w:pPr>
    </w:p>
    <w:p w:rsidR="00AD47C6" w:rsidRPr="00D00B92" w:rsidRDefault="002564ED" w:rsidP="006B5582">
      <w:pPr>
        <w:pStyle w:val="NormalWeb"/>
        <w:keepNext/>
        <w:spacing w:before="0" w:beforeAutospacing="0" w:after="0" w:afterAutospacing="0" w:line="360" w:lineRule="auto"/>
        <w:jc w:val="both"/>
        <w:rPr>
          <w:rFonts w:asciiTheme="minorHAnsi" w:hAnsiTheme="minorHAnsi" w:cs="Arial"/>
          <w:sz w:val="22"/>
          <w:szCs w:val="22"/>
          <w:lang w:val="en-GB"/>
        </w:rPr>
      </w:pPr>
      <w:r w:rsidRPr="00D00B92">
        <w:rPr>
          <w:rFonts w:asciiTheme="minorHAnsi" w:hAnsiTheme="minorHAnsi" w:cs="Arial"/>
          <w:sz w:val="22"/>
          <w:szCs w:val="22"/>
          <w:lang w:val="en-GB"/>
        </w:rPr>
        <w:t>Any meeting held under Paragraph</w:t>
      </w:r>
      <w:r w:rsidR="00EF54FE">
        <w:rPr>
          <w:rFonts w:asciiTheme="minorHAnsi" w:hAnsiTheme="minorHAnsi" w:cs="Arial"/>
          <w:sz w:val="22"/>
          <w:szCs w:val="22"/>
          <w:lang w:val="en-GB"/>
        </w:rPr>
        <w:t>s</w:t>
      </w:r>
      <w:r w:rsidR="00AE0EAF" w:rsidRPr="00D00B92">
        <w:rPr>
          <w:rFonts w:asciiTheme="minorHAnsi" w:hAnsiTheme="minorHAnsi" w:cs="Arial"/>
          <w:sz w:val="22"/>
          <w:szCs w:val="22"/>
          <w:lang w:val="en-GB"/>
        </w:rPr>
        <w:t xml:space="preserve"> </w:t>
      </w:r>
      <w:r w:rsidR="00EF54FE">
        <w:rPr>
          <w:rFonts w:asciiTheme="minorHAnsi" w:hAnsiTheme="minorHAnsi" w:cs="Arial"/>
          <w:sz w:val="22"/>
          <w:szCs w:val="22"/>
          <w:lang w:val="en-GB"/>
        </w:rPr>
        <w:t>9</w:t>
      </w:r>
      <w:r w:rsidR="00AE0EAF" w:rsidRPr="00D00B92">
        <w:rPr>
          <w:rFonts w:asciiTheme="minorHAnsi" w:hAnsiTheme="minorHAnsi" w:cs="Arial"/>
          <w:sz w:val="22"/>
          <w:szCs w:val="22"/>
          <w:lang w:val="en-GB"/>
        </w:rPr>
        <w:t xml:space="preserve"> or</w:t>
      </w:r>
      <w:r w:rsidRPr="00D00B92">
        <w:rPr>
          <w:rFonts w:asciiTheme="minorHAnsi" w:hAnsiTheme="minorHAnsi" w:cs="Arial"/>
          <w:sz w:val="22"/>
          <w:szCs w:val="22"/>
          <w:lang w:val="en-GB"/>
        </w:rPr>
        <w:t xml:space="preserve"> </w:t>
      </w:r>
      <w:r w:rsidR="00EF54FE">
        <w:rPr>
          <w:rFonts w:asciiTheme="minorHAnsi" w:hAnsiTheme="minorHAnsi" w:cs="Arial"/>
          <w:sz w:val="22"/>
          <w:szCs w:val="22"/>
          <w:lang w:val="en-GB"/>
        </w:rPr>
        <w:t>10</w:t>
      </w:r>
      <w:r w:rsidRPr="00D00B92">
        <w:rPr>
          <w:rFonts w:asciiTheme="minorHAnsi" w:hAnsiTheme="minorHAnsi" w:cs="Arial"/>
          <w:sz w:val="22"/>
          <w:szCs w:val="22"/>
          <w:lang w:val="en-GB"/>
        </w:rPr>
        <w:t xml:space="preserve"> may be held</w:t>
      </w:r>
      <w:r w:rsidR="00AD47C6" w:rsidRPr="00D00B92">
        <w:rPr>
          <w:rFonts w:asciiTheme="minorHAnsi" w:hAnsiTheme="minorHAnsi" w:cs="Arial"/>
          <w:sz w:val="22"/>
          <w:szCs w:val="22"/>
          <w:lang w:val="en-GB"/>
        </w:rPr>
        <w:t xml:space="preserve"> off the School site to minimise any distress to the employee. </w:t>
      </w:r>
    </w:p>
    <w:p w:rsidR="00780805" w:rsidRPr="00D00B92" w:rsidRDefault="00780805" w:rsidP="006B5582">
      <w:pPr>
        <w:pStyle w:val="NormalWeb"/>
        <w:keepNext/>
        <w:spacing w:before="0" w:beforeAutospacing="0" w:after="0" w:afterAutospacing="0" w:line="360" w:lineRule="auto"/>
        <w:jc w:val="both"/>
        <w:rPr>
          <w:rFonts w:asciiTheme="minorHAnsi" w:hAnsiTheme="minorHAnsi" w:cs="Arial"/>
          <w:sz w:val="22"/>
          <w:szCs w:val="22"/>
          <w:lang w:val="en-GB"/>
        </w:rPr>
      </w:pPr>
    </w:p>
    <w:p w:rsidR="00780805" w:rsidRPr="00D00B92" w:rsidRDefault="00EF54FE" w:rsidP="006B5582">
      <w:pPr>
        <w:pStyle w:val="NormalWeb"/>
        <w:tabs>
          <w:tab w:val="left" w:pos="567"/>
        </w:tabs>
        <w:spacing w:before="0" w:beforeAutospacing="0" w:after="0" w:afterAutospacing="0" w:line="360" w:lineRule="auto"/>
        <w:jc w:val="both"/>
        <w:rPr>
          <w:rFonts w:asciiTheme="minorHAnsi" w:hAnsiTheme="minorHAnsi" w:cs="Arial"/>
          <w:sz w:val="22"/>
          <w:szCs w:val="22"/>
          <w:lang w:val="en-GB"/>
        </w:rPr>
      </w:pPr>
      <w:r>
        <w:rPr>
          <w:rFonts w:asciiTheme="minorHAnsi" w:hAnsiTheme="minorHAnsi" w:cs="Arial"/>
          <w:b/>
          <w:bCs/>
          <w:sz w:val="22"/>
          <w:szCs w:val="22"/>
          <w:lang w:val="en-GB"/>
        </w:rPr>
        <w:t>14.</w:t>
      </w:r>
      <w:r>
        <w:rPr>
          <w:rFonts w:asciiTheme="minorHAnsi" w:hAnsiTheme="minorHAnsi" w:cs="Arial"/>
          <w:b/>
          <w:bCs/>
          <w:sz w:val="22"/>
          <w:szCs w:val="22"/>
          <w:lang w:val="en-GB"/>
        </w:rPr>
        <w:tab/>
      </w:r>
      <w:r w:rsidR="00780805" w:rsidRPr="00D00B92">
        <w:rPr>
          <w:rFonts w:asciiTheme="minorHAnsi" w:hAnsiTheme="minorHAnsi" w:cs="Arial"/>
          <w:b/>
          <w:bCs/>
          <w:sz w:val="22"/>
          <w:szCs w:val="22"/>
          <w:lang w:val="en-GB"/>
        </w:rPr>
        <w:t>ASSISTANCE</w:t>
      </w:r>
    </w:p>
    <w:p w:rsidR="00780805" w:rsidRPr="00D00B92" w:rsidRDefault="00780805" w:rsidP="006B5582">
      <w:pPr>
        <w:pStyle w:val="NormalWeb"/>
        <w:spacing w:before="0" w:beforeAutospacing="0" w:after="0" w:afterAutospacing="0" w:line="360" w:lineRule="auto"/>
        <w:ind w:left="720"/>
        <w:jc w:val="both"/>
        <w:rPr>
          <w:rFonts w:asciiTheme="minorHAnsi" w:hAnsiTheme="minorHAnsi" w:cs="Arial"/>
          <w:sz w:val="22"/>
          <w:szCs w:val="22"/>
          <w:lang w:val="en-GB"/>
        </w:rPr>
      </w:pPr>
      <w:r w:rsidRPr="00D00B92">
        <w:rPr>
          <w:rFonts w:asciiTheme="minorHAnsi" w:hAnsiTheme="minorHAnsi" w:cs="Arial"/>
          <w:sz w:val="22"/>
          <w:szCs w:val="22"/>
          <w:lang w:val="en-GB"/>
        </w:rPr>
        <w:t> </w:t>
      </w:r>
    </w:p>
    <w:p w:rsidR="00780805" w:rsidRPr="00D00B92" w:rsidRDefault="00780805" w:rsidP="006B5582">
      <w:pPr>
        <w:pStyle w:val="NormalWeb"/>
        <w:spacing w:before="0" w:beforeAutospacing="0" w:after="0" w:afterAutospacing="0" w:line="360" w:lineRule="auto"/>
        <w:jc w:val="both"/>
        <w:rPr>
          <w:rFonts w:asciiTheme="minorHAnsi" w:hAnsiTheme="minorHAnsi" w:cs="Arial"/>
          <w:sz w:val="22"/>
          <w:szCs w:val="22"/>
          <w:lang w:val="en-GB"/>
        </w:rPr>
      </w:pPr>
      <w:r w:rsidRPr="00D00B92">
        <w:rPr>
          <w:rFonts w:asciiTheme="minorHAnsi" w:hAnsiTheme="minorHAnsi" w:cs="Arial"/>
          <w:sz w:val="22"/>
          <w:szCs w:val="22"/>
          <w:lang w:val="en-GB"/>
        </w:rPr>
        <w:t>Where matters fall to be decided under Paragraph</w:t>
      </w:r>
      <w:r w:rsidR="00F91F85" w:rsidRPr="00D00B92">
        <w:rPr>
          <w:rFonts w:asciiTheme="minorHAnsi" w:hAnsiTheme="minorHAnsi" w:cs="Arial"/>
          <w:sz w:val="22"/>
          <w:szCs w:val="22"/>
          <w:lang w:val="en-GB"/>
        </w:rPr>
        <w:t xml:space="preserve">s </w:t>
      </w:r>
      <w:r w:rsidR="00EF54FE">
        <w:rPr>
          <w:rFonts w:asciiTheme="minorHAnsi" w:hAnsiTheme="minorHAnsi" w:cs="Arial"/>
          <w:sz w:val="22"/>
          <w:szCs w:val="22"/>
          <w:lang w:val="en-GB"/>
        </w:rPr>
        <w:t>9</w:t>
      </w:r>
      <w:r w:rsidR="003E276F" w:rsidRPr="00D00B92">
        <w:rPr>
          <w:rFonts w:asciiTheme="minorHAnsi" w:hAnsiTheme="minorHAnsi" w:cs="Arial"/>
          <w:sz w:val="22"/>
          <w:szCs w:val="22"/>
          <w:lang w:val="en-GB"/>
        </w:rPr>
        <w:t xml:space="preserve"> </w:t>
      </w:r>
      <w:r w:rsidR="00EF54FE">
        <w:rPr>
          <w:rFonts w:asciiTheme="minorHAnsi" w:hAnsiTheme="minorHAnsi" w:cs="Arial"/>
          <w:sz w:val="22"/>
          <w:szCs w:val="22"/>
          <w:lang w:val="en-GB"/>
        </w:rPr>
        <w:t>or</w:t>
      </w:r>
      <w:r w:rsidR="003E276F" w:rsidRPr="00D00B92">
        <w:rPr>
          <w:rFonts w:asciiTheme="minorHAnsi" w:hAnsiTheme="minorHAnsi" w:cs="Arial"/>
          <w:sz w:val="22"/>
          <w:szCs w:val="22"/>
          <w:lang w:val="en-GB"/>
        </w:rPr>
        <w:t xml:space="preserve"> </w:t>
      </w:r>
      <w:r w:rsidR="00EF54FE">
        <w:rPr>
          <w:rFonts w:asciiTheme="minorHAnsi" w:hAnsiTheme="minorHAnsi" w:cs="Arial"/>
          <w:sz w:val="22"/>
          <w:szCs w:val="22"/>
          <w:lang w:val="en-GB"/>
        </w:rPr>
        <w:t>10</w:t>
      </w:r>
      <w:r w:rsidRPr="00D00B92">
        <w:rPr>
          <w:rFonts w:asciiTheme="minorHAnsi" w:hAnsiTheme="minorHAnsi" w:cs="Arial"/>
          <w:sz w:val="22"/>
          <w:szCs w:val="22"/>
          <w:lang w:val="en-GB"/>
        </w:rPr>
        <w:t>, the Diocesan Schools Commission may send a representative to advise the School.</w:t>
      </w:r>
    </w:p>
    <w:p w:rsidR="00896AD7" w:rsidRPr="00D00B92" w:rsidRDefault="00896AD7" w:rsidP="006B5582">
      <w:pPr>
        <w:spacing w:line="360" w:lineRule="auto"/>
        <w:ind w:left="1080"/>
        <w:contextualSpacing/>
        <w:jc w:val="both"/>
        <w:rPr>
          <w:rFonts w:asciiTheme="minorHAnsi" w:hAnsiTheme="minorHAnsi" w:cs="Arial"/>
        </w:rPr>
      </w:pPr>
    </w:p>
    <w:p w:rsidR="00AA1B58" w:rsidRPr="00D00B92" w:rsidRDefault="00EF54FE" w:rsidP="006B5582">
      <w:pPr>
        <w:tabs>
          <w:tab w:val="left" w:pos="567"/>
        </w:tabs>
        <w:spacing w:line="360" w:lineRule="auto"/>
        <w:contextualSpacing/>
        <w:jc w:val="both"/>
        <w:rPr>
          <w:rFonts w:asciiTheme="minorHAnsi" w:hAnsiTheme="minorHAnsi" w:cs="Arial"/>
          <w:b/>
        </w:rPr>
      </w:pPr>
      <w:r>
        <w:rPr>
          <w:rFonts w:asciiTheme="minorHAnsi" w:hAnsiTheme="minorHAnsi" w:cs="Arial"/>
          <w:b/>
        </w:rPr>
        <w:t>15.</w:t>
      </w:r>
      <w:r>
        <w:rPr>
          <w:rFonts w:asciiTheme="minorHAnsi" w:hAnsiTheme="minorHAnsi" w:cs="Arial"/>
          <w:b/>
        </w:rPr>
        <w:tab/>
      </w:r>
      <w:r w:rsidR="00AA1B58" w:rsidRPr="00D00B92">
        <w:rPr>
          <w:rFonts w:asciiTheme="minorHAnsi" w:hAnsiTheme="minorHAnsi" w:cs="Arial"/>
          <w:b/>
        </w:rPr>
        <w:t>REVIEW OF THIS PROCEDURE</w:t>
      </w:r>
    </w:p>
    <w:p w:rsidR="00AA1B58" w:rsidRPr="00D00B92" w:rsidRDefault="00AA1B58" w:rsidP="006B5582">
      <w:pPr>
        <w:spacing w:line="360" w:lineRule="auto"/>
        <w:jc w:val="both"/>
        <w:rPr>
          <w:rFonts w:asciiTheme="minorHAnsi" w:hAnsiTheme="minorHAnsi" w:cs="Arial"/>
        </w:rPr>
      </w:pPr>
      <w:r w:rsidRPr="00D00B92">
        <w:rPr>
          <w:rFonts w:asciiTheme="minorHAnsi" w:hAnsiTheme="minorHAnsi" w:cs="Arial"/>
        </w:rPr>
        <w:t xml:space="preserve">This procedure was produced in </w:t>
      </w:r>
      <w:r w:rsidR="00DA2360" w:rsidRPr="00D00B92">
        <w:rPr>
          <w:rFonts w:asciiTheme="minorHAnsi" w:hAnsiTheme="minorHAnsi" w:cs="Arial"/>
        </w:rPr>
        <w:t>September 2013</w:t>
      </w:r>
      <w:r w:rsidR="004F358C" w:rsidRPr="00D00B92">
        <w:rPr>
          <w:rFonts w:asciiTheme="minorHAnsi" w:hAnsiTheme="minorHAnsi" w:cs="Arial"/>
        </w:rPr>
        <w:t xml:space="preserve">, </w:t>
      </w:r>
      <w:r w:rsidR="00724FEB" w:rsidRPr="00D00B92">
        <w:rPr>
          <w:rFonts w:asciiTheme="minorHAnsi" w:hAnsiTheme="minorHAnsi" w:cs="Arial"/>
        </w:rPr>
        <w:t xml:space="preserve">amended in </w:t>
      </w:r>
      <w:r w:rsidR="00AA3D76" w:rsidRPr="00D00B92">
        <w:rPr>
          <w:rFonts w:asciiTheme="minorHAnsi" w:hAnsiTheme="minorHAnsi" w:cs="Arial"/>
        </w:rPr>
        <w:t>June</w:t>
      </w:r>
      <w:r w:rsidR="00724FEB" w:rsidRPr="00D00B92">
        <w:rPr>
          <w:rFonts w:asciiTheme="minorHAnsi" w:hAnsiTheme="minorHAnsi" w:cs="Arial"/>
        </w:rPr>
        <w:t xml:space="preserve"> 2016</w:t>
      </w:r>
      <w:r w:rsidR="00EF54FE">
        <w:rPr>
          <w:rFonts w:asciiTheme="minorHAnsi" w:hAnsiTheme="minorHAnsi" w:cs="Arial"/>
        </w:rPr>
        <w:t>,</w:t>
      </w:r>
      <w:r w:rsidR="00194B37" w:rsidRPr="00D00B92">
        <w:rPr>
          <w:rFonts w:asciiTheme="minorHAnsi" w:hAnsiTheme="minorHAnsi" w:cs="Arial"/>
        </w:rPr>
        <w:t xml:space="preserve"> May</w:t>
      </w:r>
      <w:r w:rsidR="004F358C" w:rsidRPr="00D00B92">
        <w:rPr>
          <w:rFonts w:asciiTheme="minorHAnsi" w:hAnsiTheme="minorHAnsi" w:cs="Arial"/>
        </w:rPr>
        <w:t xml:space="preserve"> 2018</w:t>
      </w:r>
      <w:r w:rsidR="00EF54FE">
        <w:rPr>
          <w:rFonts w:asciiTheme="minorHAnsi" w:hAnsiTheme="minorHAnsi" w:cs="Arial"/>
        </w:rPr>
        <w:t xml:space="preserve"> and </w:t>
      </w:r>
      <w:r w:rsidR="006B5582">
        <w:rPr>
          <w:rFonts w:asciiTheme="minorHAnsi" w:hAnsiTheme="minorHAnsi" w:cs="Arial"/>
        </w:rPr>
        <w:t>May 2020</w:t>
      </w:r>
      <w:r w:rsidR="00092118">
        <w:rPr>
          <w:rFonts w:asciiTheme="minorHAnsi" w:hAnsiTheme="minorHAnsi" w:cs="Arial"/>
        </w:rPr>
        <w:t xml:space="preserve"> </w:t>
      </w:r>
      <w:r w:rsidRPr="00D00B92">
        <w:rPr>
          <w:rFonts w:asciiTheme="minorHAnsi" w:hAnsiTheme="minorHAnsi" w:cs="Arial"/>
        </w:rPr>
        <w:t>by the Catholic Education Service (CES) for use in Catholic Voluntary Aided Schools in England</w:t>
      </w:r>
      <w:r w:rsidR="002D332A" w:rsidRPr="00D00B92">
        <w:rPr>
          <w:rFonts w:asciiTheme="minorHAnsi" w:hAnsiTheme="minorHAnsi" w:cs="Arial"/>
        </w:rPr>
        <w:t xml:space="preserve"> following consultation with the national trade unions</w:t>
      </w:r>
      <w:r w:rsidRPr="00D00B92">
        <w:rPr>
          <w:rFonts w:asciiTheme="minorHAnsi" w:hAnsiTheme="minorHAnsi" w:cs="Arial"/>
        </w:rPr>
        <w:t xml:space="preserve">.  </w:t>
      </w:r>
      <w:r w:rsidR="00724FEB" w:rsidRPr="00D00B92">
        <w:rPr>
          <w:rFonts w:asciiTheme="minorHAnsi" w:hAnsiTheme="minorHAnsi" w:cs="Arial"/>
        </w:rPr>
        <w:t xml:space="preserve">It may be adapted, as appropriate, for use in joint Church schools </w:t>
      </w:r>
      <w:r w:rsidR="00753964" w:rsidRPr="00D00B92">
        <w:rPr>
          <w:rFonts w:asciiTheme="minorHAnsi" w:hAnsiTheme="minorHAnsi" w:cs="Arial"/>
        </w:rPr>
        <w:t xml:space="preserve">subject to the approval of the CES on referral by the relevant Catholic diocese. </w:t>
      </w:r>
      <w:r w:rsidRPr="00D00B92">
        <w:rPr>
          <w:rFonts w:asciiTheme="minorHAnsi" w:hAnsiTheme="minorHAnsi" w:cs="Arial"/>
        </w:rPr>
        <w:t>This</w:t>
      </w:r>
      <w:r w:rsidR="002D332A" w:rsidRPr="00D00B92">
        <w:rPr>
          <w:rFonts w:asciiTheme="minorHAnsi" w:hAnsiTheme="minorHAnsi" w:cs="Arial"/>
        </w:rPr>
        <w:t xml:space="preserve"> procedure will be reviewed by </w:t>
      </w:r>
      <w:r w:rsidR="007E28CF" w:rsidRPr="00D00B92">
        <w:rPr>
          <w:rFonts w:asciiTheme="minorHAnsi" w:hAnsiTheme="minorHAnsi" w:cs="Arial"/>
        </w:rPr>
        <w:t xml:space="preserve">the </w:t>
      </w:r>
      <w:r w:rsidR="002D332A" w:rsidRPr="00D00B92">
        <w:rPr>
          <w:rFonts w:asciiTheme="minorHAnsi" w:hAnsiTheme="minorHAnsi" w:cs="Arial"/>
        </w:rPr>
        <w:t xml:space="preserve">CES in </w:t>
      </w:r>
      <w:r w:rsidR="00724FEB" w:rsidRPr="00D00B92">
        <w:rPr>
          <w:rFonts w:asciiTheme="minorHAnsi" w:hAnsiTheme="minorHAnsi" w:cs="Arial"/>
        </w:rPr>
        <w:t>read</w:t>
      </w:r>
      <w:r w:rsidR="004F358C" w:rsidRPr="00D00B92">
        <w:rPr>
          <w:rFonts w:asciiTheme="minorHAnsi" w:hAnsiTheme="minorHAnsi" w:cs="Arial"/>
        </w:rPr>
        <w:t>iness for the academic year 20</w:t>
      </w:r>
      <w:r w:rsidR="00EF54FE">
        <w:rPr>
          <w:rFonts w:asciiTheme="minorHAnsi" w:hAnsiTheme="minorHAnsi" w:cs="Arial"/>
        </w:rPr>
        <w:t>2</w:t>
      </w:r>
      <w:r w:rsidR="00092118">
        <w:rPr>
          <w:rFonts w:asciiTheme="minorHAnsi" w:hAnsiTheme="minorHAnsi" w:cs="Arial"/>
        </w:rPr>
        <w:t>2</w:t>
      </w:r>
      <w:r w:rsidR="004F358C" w:rsidRPr="00D00B92">
        <w:rPr>
          <w:rFonts w:asciiTheme="minorHAnsi" w:hAnsiTheme="minorHAnsi" w:cs="Arial"/>
        </w:rPr>
        <w:t>/20</w:t>
      </w:r>
      <w:r w:rsidR="00EF54FE">
        <w:rPr>
          <w:rFonts w:asciiTheme="minorHAnsi" w:hAnsiTheme="minorHAnsi" w:cs="Arial"/>
        </w:rPr>
        <w:t>2</w:t>
      </w:r>
      <w:r w:rsidR="00092118">
        <w:rPr>
          <w:rFonts w:asciiTheme="minorHAnsi" w:hAnsiTheme="minorHAnsi" w:cs="Arial"/>
        </w:rPr>
        <w:t>3</w:t>
      </w:r>
      <w:r w:rsidR="00724FEB" w:rsidRPr="00D00B92">
        <w:rPr>
          <w:rFonts w:asciiTheme="minorHAnsi" w:hAnsiTheme="minorHAnsi" w:cs="Arial"/>
        </w:rPr>
        <w:t xml:space="preserve">. </w:t>
      </w:r>
      <w:r w:rsidR="002D332A" w:rsidRPr="00D00B92">
        <w:rPr>
          <w:rFonts w:asciiTheme="minorHAnsi" w:hAnsiTheme="minorHAnsi" w:cs="Arial"/>
        </w:rPr>
        <w:t xml:space="preserve"> </w:t>
      </w:r>
    </w:p>
    <w:sectPr w:rsidR="00AA1B58" w:rsidRPr="00D00B92" w:rsidSect="00186A3A">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DCD" w:rsidRDefault="00445DCD" w:rsidP="0035683B">
      <w:pPr>
        <w:spacing w:after="0" w:line="240" w:lineRule="auto"/>
      </w:pPr>
      <w:r>
        <w:separator/>
      </w:r>
    </w:p>
  </w:endnote>
  <w:endnote w:type="continuationSeparator" w:id="0">
    <w:p w:rsidR="00445DCD" w:rsidRDefault="00445DCD" w:rsidP="0035683B">
      <w:pPr>
        <w:spacing w:after="0" w:line="240" w:lineRule="auto"/>
      </w:pPr>
      <w:r>
        <w:continuationSeparator/>
      </w:r>
    </w:p>
  </w:endnote>
  <w:endnote w:type="continuationNotice" w:id="1">
    <w:p w:rsidR="00445DCD" w:rsidRDefault="00445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AE4" w:rsidRPr="00C77584" w:rsidRDefault="00886AE4" w:rsidP="00C77584">
    <w:pPr>
      <w:pStyle w:val="Footer"/>
      <w:rPr>
        <w:sz w:val="16"/>
        <w:szCs w:val="16"/>
      </w:rPr>
    </w:pPr>
    <w:r>
      <w:rPr>
        <w:sz w:val="16"/>
        <w:szCs w:val="16"/>
      </w:rPr>
      <w:t xml:space="preserve">Schools - </w:t>
    </w:r>
    <w:r w:rsidRPr="00C77584">
      <w:rPr>
        <w:sz w:val="16"/>
        <w:szCs w:val="16"/>
      </w:rPr>
      <w:t xml:space="preserve">Appraisal Policy and Procedure – </w:t>
    </w:r>
    <w:r>
      <w:rPr>
        <w:sz w:val="16"/>
        <w:szCs w:val="16"/>
      </w:rPr>
      <w:t xml:space="preserve">Support Staff - </w:t>
    </w:r>
    <w:r w:rsidRPr="00C77584">
      <w:rPr>
        <w:sz w:val="16"/>
        <w:szCs w:val="16"/>
      </w:rPr>
      <w:t>England</w:t>
    </w:r>
    <w:r>
      <w:rPr>
        <w:sz w:val="16"/>
        <w:szCs w:val="16"/>
      </w:rPr>
      <w:t xml:space="preserve"> </w:t>
    </w:r>
    <w:proofErr w:type="gramStart"/>
    <w:r>
      <w:rPr>
        <w:sz w:val="16"/>
        <w:szCs w:val="16"/>
      </w:rPr>
      <w:t>–  updated</w:t>
    </w:r>
    <w:proofErr w:type="gramEnd"/>
    <w:r>
      <w:rPr>
        <w:sz w:val="16"/>
        <w:szCs w:val="16"/>
      </w:rPr>
      <w:t xml:space="preserve"> </w:t>
    </w:r>
    <w:r w:rsidR="00C347F3">
      <w:rPr>
        <w:sz w:val="16"/>
        <w:szCs w:val="16"/>
      </w:rPr>
      <w:t>May 2020</w:t>
    </w:r>
  </w:p>
  <w:p w:rsidR="00886AE4" w:rsidRPr="00C77584" w:rsidRDefault="00886AE4" w:rsidP="00C77584">
    <w:pPr>
      <w:pStyle w:val="Footer"/>
      <w:rPr>
        <w:sz w:val="16"/>
        <w:szCs w:val="16"/>
      </w:rPr>
    </w:pPr>
    <w:r w:rsidRPr="00C77584">
      <w:rPr>
        <w:sz w:val="16"/>
        <w:szCs w:val="16"/>
      </w:rPr>
      <w:t xml:space="preserve">© Catholic Education Service </w:t>
    </w:r>
  </w:p>
  <w:p w:rsidR="00886AE4" w:rsidRPr="007F3B28" w:rsidRDefault="00886AE4" w:rsidP="00C77584">
    <w:pPr>
      <w:pStyle w:val="Footer"/>
      <w:rPr>
        <w:sz w:val="20"/>
        <w:szCs w:val="20"/>
      </w:rPr>
    </w:pPr>
    <w:r w:rsidRPr="007F3B28">
      <w:rPr>
        <w:sz w:val="20"/>
        <w:szCs w:val="20"/>
      </w:rPr>
      <w:t>_________________________________________________________________________________________________________________</w:t>
    </w:r>
  </w:p>
  <w:p w:rsidR="00886AE4" w:rsidRPr="00D00B92" w:rsidRDefault="00886AE4" w:rsidP="00C77584">
    <w:pPr>
      <w:pStyle w:val="Footer"/>
      <w:rPr>
        <w:sz w:val="20"/>
        <w:szCs w:val="20"/>
      </w:rPr>
    </w:pPr>
    <w:r w:rsidRPr="00D00B92">
      <w:rPr>
        <w:sz w:val="20"/>
        <w:szCs w:val="20"/>
      </w:rPr>
      <w:t>THIS POLICY DOES NOT CREATE CONTRACTUAL OBLIGATIONS ON THE SCHOOL</w:t>
    </w:r>
  </w:p>
  <w:p w:rsidR="00886AE4" w:rsidRPr="00C77584" w:rsidRDefault="00886AE4" w:rsidP="00C77584">
    <w:pPr>
      <w:pStyle w:val="Footer"/>
      <w:rPr>
        <w:sz w:val="16"/>
        <w:szCs w:val="16"/>
      </w:rPr>
    </w:pPr>
    <w:r>
      <w:rPr>
        <w:sz w:val="16"/>
        <w:szCs w:val="16"/>
      </w:rPr>
      <w:t>_________________________________________________________________________________________________________________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DCD" w:rsidRDefault="00445DCD" w:rsidP="0035683B">
      <w:pPr>
        <w:spacing w:after="0" w:line="240" w:lineRule="auto"/>
      </w:pPr>
      <w:r>
        <w:separator/>
      </w:r>
    </w:p>
  </w:footnote>
  <w:footnote w:type="continuationSeparator" w:id="0">
    <w:p w:rsidR="00445DCD" w:rsidRDefault="00445DCD" w:rsidP="0035683B">
      <w:pPr>
        <w:spacing w:after="0" w:line="240" w:lineRule="auto"/>
      </w:pPr>
      <w:r>
        <w:continuationSeparator/>
      </w:r>
    </w:p>
  </w:footnote>
  <w:footnote w:type="continuationNotice" w:id="1">
    <w:p w:rsidR="00445DCD" w:rsidRDefault="00445DCD">
      <w:pPr>
        <w:spacing w:after="0" w:line="240" w:lineRule="auto"/>
      </w:pPr>
    </w:p>
  </w:footnote>
  <w:footnote w:id="2">
    <w:p w:rsidR="00886AE4" w:rsidRPr="007F3B28" w:rsidRDefault="00886AE4">
      <w:pPr>
        <w:pStyle w:val="FootnoteText"/>
        <w:rPr>
          <w:sz w:val="18"/>
          <w:szCs w:val="18"/>
        </w:rPr>
      </w:pPr>
      <w:r w:rsidRPr="007F3B28">
        <w:rPr>
          <w:rStyle w:val="FootnoteReference"/>
          <w:sz w:val="18"/>
          <w:szCs w:val="18"/>
        </w:rPr>
        <w:footnoteRef/>
      </w:r>
      <w:r w:rsidRPr="007F3B28">
        <w:rPr>
          <w:sz w:val="18"/>
          <w:szCs w:val="18"/>
        </w:rPr>
        <w:t xml:space="preserve"> Such values should include the principles of Catholic social teaching in respect of justice for all, the needs of the whole person, respect for the individual and the community and the preferential option for the poor.  More information about these principles and how they might apply in the area of appraisal can be found in the CES User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489252344"/>
      <w:docPartObj>
        <w:docPartGallery w:val="Page Numbers (Top of Page)"/>
        <w:docPartUnique/>
      </w:docPartObj>
    </w:sdtPr>
    <w:sdtEndPr>
      <w:rPr>
        <w:b/>
        <w:bCs/>
        <w:noProof/>
        <w:color w:val="auto"/>
        <w:spacing w:val="0"/>
      </w:rPr>
    </w:sdtEndPr>
    <w:sdtContent>
      <w:p w:rsidR="00886AE4" w:rsidRDefault="00886AE4">
        <w:pPr>
          <w:pStyle w:val="Header"/>
          <w:pBdr>
            <w:bottom w:val="single" w:sz="4" w:space="1" w:color="D9D9D9" w:themeColor="background1" w:themeShade="D9"/>
          </w:pBdr>
          <w:jc w:val="right"/>
          <w:rPr>
            <w:b/>
            <w:bCs/>
          </w:rPr>
        </w:pPr>
        <w:r w:rsidRPr="007F3B28">
          <w:rPr>
            <w:color w:val="7F7F7F" w:themeColor="background1" w:themeShade="7F"/>
            <w:spacing w:val="60"/>
            <w:sz w:val="18"/>
            <w:szCs w:val="18"/>
          </w:rPr>
          <w:t>Page</w:t>
        </w:r>
        <w:r w:rsidRPr="007F3B28">
          <w:rPr>
            <w:sz w:val="18"/>
            <w:szCs w:val="18"/>
          </w:rPr>
          <w:t xml:space="preserve"> | </w:t>
        </w:r>
        <w:r w:rsidRPr="007F3B28">
          <w:rPr>
            <w:sz w:val="18"/>
            <w:szCs w:val="18"/>
          </w:rPr>
          <w:fldChar w:fldCharType="begin"/>
        </w:r>
        <w:r w:rsidRPr="007F3B28">
          <w:rPr>
            <w:sz w:val="18"/>
            <w:szCs w:val="18"/>
          </w:rPr>
          <w:instrText xml:space="preserve"> PAGE   \* MERGEFORMAT </w:instrText>
        </w:r>
        <w:r w:rsidRPr="007F3B28">
          <w:rPr>
            <w:sz w:val="18"/>
            <w:szCs w:val="18"/>
          </w:rPr>
          <w:fldChar w:fldCharType="separate"/>
        </w:r>
        <w:r w:rsidR="0009378E" w:rsidRPr="0009378E">
          <w:rPr>
            <w:b/>
            <w:bCs/>
            <w:noProof/>
            <w:sz w:val="18"/>
            <w:szCs w:val="18"/>
          </w:rPr>
          <w:t>15</w:t>
        </w:r>
        <w:r w:rsidRPr="007F3B28">
          <w:rPr>
            <w:b/>
            <w:bCs/>
            <w:noProof/>
            <w:sz w:val="18"/>
            <w:szCs w:val="18"/>
          </w:rPr>
          <w:fldChar w:fldCharType="end"/>
        </w:r>
      </w:p>
    </w:sdtContent>
  </w:sdt>
  <w:p w:rsidR="00886AE4" w:rsidRDefault="00886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599"/>
    <w:multiLevelType w:val="multilevel"/>
    <w:tmpl w:val="CB2AC66C"/>
    <w:lvl w:ilvl="0">
      <w:start w:val="11"/>
      <w:numFmt w:val="decimal"/>
      <w:lvlText w:val="%1"/>
      <w:lvlJc w:val="left"/>
      <w:pPr>
        <w:ind w:left="420" w:hanging="420"/>
      </w:pPr>
      <w:rPr>
        <w:rFonts w:cs="Times New Roman" w:hint="default"/>
        <w:b/>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9C32A2E"/>
    <w:multiLevelType w:val="multilevel"/>
    <w:tmpl w:val="32FAFF96"/>
    <w:lvl w:ilvl="0">
      <w:start w:val="1"/>
      <w:numFmt w:val="decimal"/>
      <w:lvlText w:val="%1."/>
      <w:lvlJc w:val="left"/>
      <w:pPr>
        <w:ind w:left="720" w:hanging="360"/>
      </w:pPr>
      <w:rPr>
        <w:rFonts w:cs="Times New Roman" w:hint="default"/>
        <w:b/>
      </w:rPr>
    </w:lvl>
    <w:lvl w:ilvl="1">
      <w:start w:val="1"/>
      <w:numFmt w:val="decimal"/>
      <w:isLgl/>
      <w:lvlText w:val="%1.%2"/>
      <w:lvlJc w:val="left"/>
      <w:pPr>
        <w:ind w:left="1287"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15:restartNumberingAfterBreak="0">
    <w:nsid w:val="0FD62852"/>
    <w:multiLevelType w:val="hybridMultilevel"/>
    <w:tmpl w:val="FDC2BB2A"/>
    <w:lvl w:ilvl="0" w:tplc="76041932">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11DD76EE"/>
    <w:multiLevelType w:val="multilevel"/>
    <w:tmpl w:val="32FAFF96"/>
    <w:lvl w:ilvl="0">
      <w:start w:val="1"/>
      <w:numFmt w:val="decimal"/>
      <w:lvlText w:val="%1."/>
      <w:lvlJc w:val="left"/>
      <w:pPr>
        <w:ind w:left="720" w:hanging="360"/>
      </w:pPr>
      <w:rPr>
        <w:rFonts w:cs="Times New Roman" w:hint="default"/>
        <w:b/>
      </w:rPr>
    </w:lvl>
    <w:lvl w:ilvl="1">
      <w:start w:val="1"/>
      <w:numFmt w:val="decimal"/>
      <w:isLgl/>
      <w:lvlText w:val="%1.%2"/>
      <w:lvlJc w:val="left"/>
      <w:pPr>
        <w:ind w:left="1287"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135269E1"/>
    <w:multiLevelType w:val="multilevel"/>
    <w:tmpl w:val="439C433A"/>
    <w:lvl w:ilvl="0">
      <w:start w:val="11"/>
      <w:numFmt w:val="decimal"/>
      <w:lvlText w:val="%1."/>
      <w:lvlJc w:val="left"/>
      <w:pPr>
        <w:ind w:left="720" w:hanging="360"/>
      </w:pPr>
      <w:rPr>
        <w:rFonts w:cs="Times New Roman" w:hint="default"/>
        <w:b/>
      </w:rPr>
    </w:lvl>
    <w:lvl w:ilvl="1">
      <w:start w:val="1"/>
      <w:numFmt w:val="decimal"/>
      <w:isLgl/>
      <w:lvlText w:val="%1.%2"/>
      <w:lvlJc w:val="left"/>
      <w:pPr>
        <w:ind w:left="846" w:hanging="4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5" w15:restartNumberingAfterBreak="0">
    <w:nsid w:val="1FE4181B"/>
    <w:multiLevelType w:val="multilevel"/>
    <w:tmpl w:val="6CE63BBE"/>
    <w:lvl w:ilvl="0">
      <w:start w:val="14"/>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3E705DC"/>
    <w:multiLevelType w:val="multilevel"/>
    <w:tmpl w:val="FC724710"/>
    <w:lvl w:ilvl="0">
      <w:start w:val="10"/>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CB970A0"/>
    <w:multiLevelType w:val="hybridMultilevel"/>
    <w:tmpl w:val="22045312"/>
    <w:lvl w:ilvl="0" w:tplc="B5A2B158">
      <w:start w:val="1"/>
      <w:numFmt w:val="lowerLetter"/>
      <w:lvlText w:val="(%1)"/>
      <w:lvlJc w:val="left"/>
      <w:pPr>
        <w:ind w:left="1320" w:hanging="60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1083501"/>
    <w:multiLevelType w:val="hybridMultilevel"/>
    <w:tmpl w:val="02E0CC24"/>
    <w:lvl w:ilvl="0" w:tplc="317237A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313F6EFE"/>
    <w:multiLevelType w:val="hybridMultilevel"/>
    <w:tmpl w:val="A1DC0170"/>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2BA42B7"/>
    <w:multiLevelType w:val="hybridMultilevel"/>
    <w:tmpl w:val="529CB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E50346"/>
    <w:multiLevelType w:val="hybridMultilevel"/>
    <w:tmpl w:val="72CA0D26"/>
    <w:lvl w:ilvl="0" w:tplc="75A6C42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3A0770A5"/>
    <w:multiLevelType w:val="multilevel"/>
    <w:tmpl w:val="32FAFF96"/>
    <w:lvl w:ilvl="0">
      <w:start w:val="1"/>
      <w:numFmt w:val="decimal"/>
      <w:lvlText w:val="%1."/>
      <w:lvlJc w:val="left"/>
      <w:pPr>
        <w:ind w:left="720" w:hanging="360"/>
      </w:pPr>
      <w:rPr>
        <w:rFonts w:cs="Times New Roman" w:hint="default"/>
        <w:b/>
      </w:rPr>
    </w:lvl>
    <w:lvl w:ilvl="1">
      <w:start w:val="1"/>
      <w:numFmt w:val="decimal"/>
      <w:isLgl/>
      <w:lvlText w:val="%1.%2"/>
      <w:lvlJc w:val="left"/>
      <w:pPr>
        <w:ind w:left="1146"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3BCE209F"/>
    <w:multiLevelType w:val="hybridMultilevel"/>
    <w:tmpl w:val="A8B4A7BE"/>
    <w:lvl w:ilvl="0" w:tplc="5816C0AA">
      <w:start w:val="1"/>
      <w:numFmt w:val="decimal"/>
      <w:lvlText w:val="%1."/>
      <w:lvlJc w:val="left"/>
      <w:pPr>
        <w:tabs>
          <w:tab w:val="num" w:pos="567"/>
        </w:tabs>
        <w:ind w:left="567" w:hanging="567"/>
      </w:pPr>
      <w:rPr>
        <w:rFonts w:cs="Times New Roman" w:hint="default"/>
        <w:b/>
      </w:rPr>
    </w:lvl>
    <w:lvl w:ilvl="1" w:tplc="3B905492">
      <w:start w:val="17"/>
      <w:numFmt w:val="bullet"/>
      <w:lvlText w:val="·"/>
      <w:lvlJc w:val="left"/>
      <w:pPr>
        <w:ind w:left="2040" w:hanging="600"/>
      </w:pPr>
      <w:rPr>
        <w:rFonts w:ascii="Arial" w:eastAsia="Times New Roman" w:hAnsi="Aria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C9D0ADC"/>
    <w:multiLevelType w:val="multilevel"/>
    <w:tmpl w:val="A95821C4"/>
    <w:lvl w:ilvl="0">
      <w:start w:val="10"/>
      <w:numFmt w:val="decimal"/>
      <w:lvlText w:val="%1"/>
      <w:lvlJc w:val="left"/>
      <w:pPr>
        <w:ind w:left="420" w:hanging="420"/>
      </w:pPr>
      <w:rPr>
        <w:rFonts w:cs="Times New Roman" w:hint="default"/>
        <w:color w:val="000000"/>
      </w:rPr>
    </w:lvl>
    <w:lvl w:ilvl="1">
      <w:start w:val="4"/>
      <w:numFmt w:val="decimal"/>
      <w:lvlText w:val="%1.%2"/>
      <w:lvlJc w:val="left"/>
      <w:pPr>
        <w:ind w:left="840" w:hanging="420"/>
      </w:pPr>
      <w:rPr>
        <w:rFonts w:cs="Times New Roman" w:hint="default"/>
        <w:color w:val="000000"/>
      </w:rPr>
    </w:lvl>
    <w:lvl w:ilvl="2">
      <w:start w:val="1"/>
      <w:numFmt w:val="decimal"/>
      <w:lvlText w:val="%1.%2.%3"/>
      <w:lvlJc w:val="left"/>
      <w:pPr>
        <w:ind w:left="1560" w:hanging="720"/>
      </w:pPr>
      <w:rPr>
        <w:rFonts w:cs="Times New Roman" w:hint="default"/>
        <w:color w:val="000000"/>
      </w:rPr>
    </w:lvl>
    <w:lvl w:ilvl="3">
      <w:start w:val="1"/>
      <w:numFmt w:val="decimal"/>
      <w:lvlText w:val="%1.%2.%3.%4"/>
      <w:lvlJc w:val="left"/>
      <w:pPr>
        <w:ind w:left="1980" w:hanging="720"/>
      </w:pPr>
      <w:rPr>
        <w:rFonts w:cs="Times New Roman" w:hint="default"/>
        <w:color w:val="000000"/>
      </w:rPr>
    </w:lvl>
    <w:lvl w:ilvl="4">
      <w:start w:val="1"/>
      <w:numFmt w:val="decimal"/>
      <w:lvlText w:val="%1.%2.%3.%4.%5"/>
      <w:lvlJc w:val="left"/>
      <w:pPr>
        <w:ind w:left="2760" w:hanging="1080"/>
      </w:pPr>
      <w:rPr>
        <w:rFonts w:cs="Times New Roman" w:hint="default"/>
        <w:color w:val="000000"/>
      </w:rPr>
    </w:lvl>
    <w:lvl w:ilvl="5">
      <w:start w:val="1"/>
      <w:numFmt w:val="decimal"/>
      <w:lvlText w:val="%1.%2.%3.%4.%5.%6"/>
      <w:lvlJc w:val="left"/>
      <w:pPr>
        <w:ind w:left="3180" w:hanging="1080"/>
      </w:pPr>
      <w:rPr>
        <w:rFonts w:cs="Times New Roman" w:hint="default"/>
        <w:color w:val="000000"/>
      </w:rPr>
    </w:lvl>
    <w:lvl w:ilvl="6">
      <w:start w:val="1"/>
      <w:numFmt w:val="decimal"/>
      <w:lvlText w:val="%1.%2.%3.%4.%5.%6.%7"/>
      <w:lvlJc w:val="left"/>
      <w:pPr>
        <w:ind w:left="3960" w:hanging="1440"/>
      </w:pPr>
      <w:rPr>
        <w:rFonts w:cs="Times New Roman" w:hint="default"/>
        <w:color w:val="000000"/>
      </w:rPr>
    </w:lvl>
    <w:lvl w:ilvl="7">
      <w:start w:val="1"/>
      <w:numFmt w:val="decimal"/>
      <w:lvlText w:val="%1.%2.%3.%4.%5.%6.%7.%8"/>
      <w:lvlJc w:val="left"/>
      <w:pPr>
        <w:ind w:left="4380" w:hanging="1440"/>
      </w:pPr>
      <w:rPr>
        <w:rFonts w:cs="Times New Roman" w:hint="default"/>
        <w:color w:val="000000"/>
      </w:rPr>
    </w:lvl>
    <w:lvl w:ilvl="8">
      <w:start w:val="1"/>
      <w:numFmt w:val="decimal"/>
      <w:lvlText w:val="%1.%2.%3.%4.%5.%6.%7.%8.%9"/>
      <w:lvlJc w:val="left"/>
      <w:pPr>
        <w:ind w:left="5160" w:hanging="1800"/>
      </w:pPr>
      <w:rPr>
        <w:rFonts w:cs="Times New Roman" w:hint="default"/>
        <w:color w:val="000000"/>
      </w:rPr>
    </w:lvl>
  </w:abstractNum>
  <w:abstractNum w:abstractNumId="15" w15:restartNumberingAfterBreak="0">
    <w:nsid w:val="3DF35F78"/>
    <w:multiLevelType w:val="multilevel"/>
    <w:tmpl w:val="61FA3C7C"/>
    <w:lvl w:ilvl="0">
      <w:start w:val="13"/>
      <w:numFmt w:val="decimal"/>
      <w:lvlText w:val="%1"/>
      <w:lvlJc w:val="left"/>
      <w:pPr>
        <w:ind w:left="420" w:hanging="42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85D6D54"/>
    <w:multiLevelType w:val="multilevel"/>
    <w:tmpl w:val="32FAFF96"/>
    <w:lvl w:ilvl="0">
      <w:start w:val="1"/>
      <w:numFmt w:val="decimal"/>
      <w:lvlText w:val="%1."/>
      <w:lvlJc w:val="left"/>
      <w:pPr>
        <w:ind w:left="720" w:hanging="360"/>
      </w:pPr>
      <w:rPr>
        <w:rFonts w:cs="Times New Roman" w:hint="default"/>
        <w:b/>
      </w:rPr>
    </w:lvl>
    <w:lvl w:ilvl="1">
      <w:start w:val="1"/>
      <w:numFmt w:val="decimal"/>
      <w:isLgl/>
      <w:lvlText w:val="%1.%2"/>
      <w:lvlJc w:val="left"/>
      <w:pPr>
        <w:ind w:left="1146"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4A46124F"/>
    <w:multiLevelType w:val="multilevel"/>
    <w:tmpl w:val="E27087AC"/>
    <w:lvl w:ilvl="0">
      <w:start w:val="5"/>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5D171077"/>
    <w:multiLevelType w:val="hybridMultilevel"/>
    <w:tmpl w:val="F5D828D4"/>
    <w:lvl w:ilvl="0" w:tplc="2FEE247C">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9" w15:restartNumberingAfterBreak="0">
    <w:nsid w:val="60A8652A"/>
    <w:multiLevelType w:val="multilevel"/>
    <w:tmpl w:val="702A6ADC"/>
    <w:lvl w:ilvl="0">
      <w:start w:val="11"/>
      <w:numFmt w:val="decimal"/>
      <w:lvlText w:val="%1"/>
      <w:lvlJc w:val="left"/>
      <w:pPr>
        <w:ind w:left="420" w:hanging="420"/>
      </w:pPr>
      <w:rPr>
        <w:rFonts w:cs="Times New Roman" w:hint="default"/>
      </w:rPr>
    </w:lvl>
    <w:lvl w:ilvl="1">
      <w:start w:val="2"/>
      <w:numFmt w:val="decimal"/>
      <w:lvlText w:val="%1.%2"/>
      <w:lvlJc w:val="left"/>
      <w:pPr>
        <w:ind w:left="840" w:hanging="4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20" w15:restartNumberingAfterBreak="0">
    <w:nsid w:val="611D5771"/>
    <w:multiLevelType w:val="hybridMultilevel"/>
    <w:tmpl w:val="C4046320"/>
    <w:lvl w:ilvl="0" w:tplc="875409F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6DFF0F84"/>
    <w:multiLevelType w:val="multilevel"/>
    <w:tmpl w:val="EE98EABC"/>
    <w:lvl w:ilvl="0">
      <w:start w:val="10"/>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735C5CF9"/>
    <w:multiLevelType w:val="hybridMultilevel"/>
    <w:tmpl w:val="5CFA6CFA"/>
    <w:lvl w:ilvl="0" w:tplc="475E5E04">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3" w15:restartNumberingAfterBreak="0">
    <w:nsid w:val="74926294"/>
    <w:multiLevelType w:val="multilevel"/>
    <w:tmpl w:val="40067E50"/>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9"/>
  </w:num>
  <w:num w:numId="2">
    <w:abstractNumId w:val="3"/>
  </w:num>
  <w:num w:numId="3">
    <w:abstractNumId w:val="18"/>
  </w:num>
  <w:num w:numId="4">
    <w:abstractNumId w:val="22"/>
  </w:num>
  <w:num w:numId="5">
    <w:abstractNumId w:val="2"/>
  </w:num>
  <w:num w:numId="6">
    <w:abstractNumId w:val="13"/>
  </w:num>
  <w:num w:numId="7">
    <w:abstractNumId w:val="15"/>
  </w:num>
  <w:num w:numId="8">
    <w:abstractNumId w:val="11"/>
  </w:num>
  <w:num w:numId="9">
    <w:abstractNumId w:val="5"/>
  </w:num>
  <w:num w:numId="10">
    <w:abstractNumId w:val="8"/>
  </w:num>
  <w:num w:numId="11">
    <w:abstractNumId w:val="20"/>
  </w:num>
  <w:num w:numId="12">
    <w:abstractNumId w:val="17"/>
  </w:num>
  <w:num w:numId="13">
    <w:abstractNumId w:val="23"/>
  </w:num>
  <w:num w:numId="14">
    <w:abstractNumId w:val="19"/>
  </w:num>
  <w:num w:numId="15">
    <w:abstractNumId w:val="0"/>
  </w:num>
  <w:num w:numId="16">
    <w:abstractNumId w:val="12"/>
  </w:num>
  <w:num w:numId="17">
    <w:abstractNumId w:val="16"/>
  </w:num>
  <w:num w:numId="18">
    <w:abstractNumId w:val="7"/>
  </w:num>
  <w:num w:numId="19">
    <w:abstractNumId w:val="6"/>
  </w:num>
  <w:num w:numId="20">
    <w:abstractNumId w:val="14"/>
  </w:num>
  <w:num w:numId="21">
    <w:abstractNumId w:val="21"/>
  </w:num>
  <w:num w:numId="22">
    <w:abstractNumId w:val="4"/>
  </w:num>
  <w:num w:numId="23">
    <w:abstractNumId w:val="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F1"/>
    <w:rsid w:val="00004817"/>
    <w:rsid w:val="00025B12"/>
    <w:rsid w:val="000311E5"/>
    <w:rsid w:val="00032439"/>
    <w:rsid w:val="00032861"/>
    <w:rsid w:val="00037F14"/>
    <w:rsid w:val="00042FF2"/>
    <w:rsid w:val="000518C3"/>
    <w:rsid w:val="00054B17"/>
    <w:rsid w:val="00067B5A"/>
    <w:rsid w:val="00071C5D"/>
    <w:rsid w:val="00074A62"/>
    <w:rsid w:val="00081A64"/>
    <w:rsid w:val="00084559"/>
    <w:rsid w:val="000905F0"/>
    <w:rsid w:val="00092118"/>
    <w:rsid w:val="0009378E"/>
    <w:rsid w:val="000938B5"/>
    <w:rsid w:val="000A02A5"/>
    <w:rsid w:val="000A0750"/>
    <w:rsid w:val="000A0A4D"/>
    <w:rsid w:val="000A2FF8"/>
    <w:rsid w:val="000B5ADA"/>
    <w:rsid w:val="000C30D4"/>
    <w:rsid w:val="000C47BB"/>
    <w:rsid w:val="000D06DA"/>
    <w:rsid w:val="000D25E0"/>
    <w:rsid w:val="000E085F"/>
    <w:rsid w:val="000E3261"/>
    <w:rsid w:val="000E50ED"/>
    <w:rsid w:val="000F1653"/>
    <w:rsid w:val="00100EF2"/>
    <w:rsid w:val="00105909"/>
    <w:rsid w:val="001060C1"/>
    <w:rsid w:val="001103FF"/>
    <w:rsid w:val="001165F2"/>
    <w:rsid w:val="00122598"/>
    <w:rsid w:val="00122A76"/>
    <w:rsid w:val="001270A0"/>
    <w:rsid w:val="00133087"/>
    <w:rsid w:val="001438E7"/>
    <w:rsid w:val="001448CE"/>
    <w:rsid w:val="001525DA"/>
    <w:rsid w:val="00153FA3"/>
    <w:rsid w:val="00154922"/>
    <w:rsid w:val="00155A0E"/>
    <w:rsid w:val="00160ADF"/>
    <w:rsid w:val="00163604"/>
    <w:rsid w:val="001715A0"/>
    <w:rsid w:val="00172F55"/>
    <w:rsid w:val="001763F5"/>
    <w:rsid w:val="00177E3B"/>
    <w:rsid w:val="00186A3A"/>
    <w:rsid w:val="00187787"/>
    <w:rsid w:val="00194646"/>
    <w:rsid w:val="00194B37"/>
    <w:rsid w:val="001B5269"/>
    <w:rsid w:val="001B6347"/>
    <w:rsid w:val="001C1361"/>
    <w:rsid w:val="001C3E04"/>
    <w:rsid w:val="001C7C04"/>
    <w:rsid w:val="001D3D26"/>
    <w:rsid w:val="001F3CCD"/>
    <w:rsid w:val="002060C2"/>
    <w:rsid w:val="002162D7"/>
    <w:rsid w:val="002164BA"/>
    <w:rsid w:val="00223925"/>
    <w:rsid w:val="00227687"/>
    <w:rsid w:val="00227E21"/>
    <w:rsid w:val="00230B94"/>
    <w:rsid w:val="00236089"/>
    <w:rsid w:val="0024443A"/>
    <w:rsid w:val="002447D2"/>
    <w:rsid w:val="002540A2"/>
    <w:rsid w:val="002564ED"/>
    <w:rsid w:val="00270985"/>
    <w:rsid w:val="002714BC"/>
    <w:rsid w:val="002777BE"/>
    <w:rsid w:val="00283CE5"/>
    <w:rsid w:val="002A079A"/>
    <w:rsid w:val="002A22EE"/>
    <w:rsid w:val="002C01A7"/>
    <w:rsid w:val="002C182C"/>
    <w:rsid w:val="002C3983"/>
    <w:rsid w:val="002D332A"/>
    <w:rsid w:val="002E721E"/>
    <w:rsid w:val="002F1482"/>
    <w:rsid w:val="002F646D"/>
    <w:rsid w:val="003077E0"/>
    <w:rsid w:val="0031652F"/>
    <w:rsid w:val="0031789F"/>
    <w:rsid w:val="00331F2A"/>
    <w:rsid w:val="0035683B"/>
    <w:rsid w:val="00357F3E"/>
    <w:rsid w:val="0038774D"/>
    <w:rsid w:val="003A4B3B"/>
    <w:rsid w:val="003B5670"/>
    <w:rsid w:val="003B6856"/>
    <w:rsid w:val="003C0B53"/>
    <w:rsid w:val="003C23E0"/>
    <w:rsid w:val="003C2BA7"/>
    <w:rsid w:val="003C3CE5"/>
    <w:rsid w:val="003D0F50"/>
    <w:rsid w:val="003D265F"/>
    <w:rsid w:val="003D2700"/>
    <w:rsid w:val="003E276F"/>
    <w:rsid w:val="003E7445"/>
    <w:rsid w:val="003F26F5"/>
    <w:rsid w:val="003F3046"/>
    <w:rsid w:val="00400C90"/>
    <w:rsid w:val="00406D77"/>
    <w:rsid w:val="00411792"/>
    <w:rsid w:val="004137FA"/>
    <w:rsid w:val="00414937"/>
    <w:rsid w:val="00417C74"/>
    <w:rsid w:val="00427A02"/>
    <w:rsid w:val="0043048E"/>
    <w:rsid w:val="004307CA"/>
    <w:rsid w:val="00437B62"/>
    <w:rsid w:val="00441275"/>
    <w:rsid w:val="00445DCD"/>
    <w:rsid w:val="004473DB"/>
    <w:rsid w:val="004512BF"/>
    <w:rsid w:val="00460AC3"/>
    <w:rsid w:val="00460E2E"/>
    <w:rsid w:val="00461543"/>
    <w:rsid w:val="004746C0"/>
    <w:rsid w:val="0049158F"/>
    <w:rsid w:val="00492F4D"/>
    <w:rsid w:val="00495130"/>
    <w:rsid w:val="004A56DE"/>
    <w:rsid w:val="004B090D"/>
    <w:rsid w:val="004B40D0"/>
    <w:rsid w:val="004B765D"/>
    <w:rsid w:val="004C09A1"/>
    <w:rsid w:val="004C37F9"/>
    <w:rsid w:val="004D030F"/>
    <w:rsid w:val="004D146C"/>
    <w:rsid w:val="004D4B23"/>
    <w:rsid w:val="004D5E57"/>
    <w:rsid w:val="004F358C"/>
    <w:rsid w:val="004F45D6"/>
    <w:rsid w:val="00512D32"/>
    <w:rsid w:val="005146AB"/>
    <w:rsid w:val="00515E68"/>
    <w:rsid w:val="00524D9D"/>
    <w:rsid w:val="005258A4"/>
    <w:rsid w:val="005317E7"/>
    <w:rsid w:val="005320B1"/>
    <w:rsid w:val="00537975"/>
    <w:rsid w:val="00546577"/>
    <w:rsid w:val="00561ADF"/>
    <w:rsid w:val="005750D0"/>
    <w:rsid w:val="00586E21"/>
    <w:rsid w:val="0058749A"/>
    <w:rsid w:val="0059003D"/>
    <w:rsid w:val="005A0B19"/>
    <w:rsid w:val="005A2C17"/>
    <w:rsid w:val="005A6033"/>
    <w:rsid w:val="005A67D0"/>
    <w:rsid w:val="005C1696"/>
    <w:rsid w:val="005C33D4"/>
    <w:rsid w:val="005C6B4C"/>
    <w:rsid w:val="005D06BD"/>
    <w:rsid w:val="005D42A2"/>
    <w:rsid w:val="005D5459"/>
    <w:rsid w:val="005E3FB5"/>
    <w:rsid w:val="005F4A77"/>
    <w:rsid w:val="00601256"/>
    <w:rsid w:val="0060648E"/>
    <w:rsid w:val="00607B0A"/>
    <w:rsid w:val="006155A4"/>
    <w:rsid w:val="00615A6A"/>
    <w:rsid w:val="006212F6"/>
    <w:rsid w:val="00625E00"/>
    <w:rsid w:val="00636BC7"/>
    <w:rsid w:val="0064176E"/>
    <w:rsid w:val="006508D6"/>
    <w:rsid w:val="00650BE2"/>
    <w:rsid w:val="0065518A"/>
    <w:rsid w:val="0066186C"/>
    <w:rsid w:val="006740BE"/>
    <w:rsid w:val="00681764"/>
    <w:rsid w:val="006A0B73"/>
    <w:rsid w:val="006A3ED5"/>
    <w:rsid w:val="006B5582"/>
    <w:rsid w:val="006D52AD"/>
    <w:rsid w:val="006F0A0D"/>
    <w:rsid w:val="006F1695"/>
    <w:rsid w:val="006F3A5F"/>
    <w:rsid w:val="006F5E10"/>
    <w:rsid w:val="006F6DC1"/>
    <w:rsid w:val="00702E3C"/>
    <w:rsid w:val="00711598"/>
    <w:rsid w:val="00712ADF"/>
    <w:rsid w:val="007215F4"/>
    <w:rsid w:val="00722CF4"/>
    <w:rsid w:val="00724FEB"/>
    <w:rsid w:val="007256CC"/>
    <w:rsid w:val="00730BD8"/>
    <w:rsid w:val="00735FCF"/>
    <w:rsid w:val="007448F1"/>
    <w:rsid w:val="0074603E"/>
    <w:rsid w:val="00753964"/>
    <w:rsid w:val="0075768E"/>
    <w:rsid w:val="007624EC"/>
    <w:rsid w:val="0076508A"/>
    <w:rsid w:val="00780805"/>
    <w:rsid w:val="0078340B"/>
    <w:rsid w:val="00787C55"/>
    <w:rsid w:val="007A74C0"/>
    <w:rsid w:val="007A7580"/>
    <w:rsid w:val="007C0519"/>
    <w:rsid w:val="007C5051"/>
    <w:rsid w:val="007D1F6C"/>
    <w:rsid w:val="007D630E"/>
    <w:rsid w:val="007D7D31"/>
    <w:rsid w:val="007E0C01"/>
    <w:rsid w:val="007E28CF"/>
    <w:rsid w:val="007E36D0"/>
    <w:rsid w:val="007E3A52"/>
    <w:rsid w:val="007E7F0C"/>
    <w:rsid w:val="007F3B28"/>
    <w:rsid w:val="0080409A"/>
    <w:rsid w:val="00815BC4"/>
    <w:rsid w:val="00820AD7"/>
    <w:rsid w:val="00827C5A"/>
    <w:rsid w:val="00830A29"/>
    <w:rsid w:val="00833319"/>
    <w:rsid w:val="00843C26"/>
    <w:rsid w:val="00863550"/>
    <w:rsid w:val="00864020"/>
    <w:rsid w:val="00871097"/>
    <w:rsid w:val="008723A8"/>
    <w:rsid w:val="008811F3"/>
    <w:rsid w:val="0088360F"/>
    <w:rsid w:val="00885B2A"/>
    <w:rsid w:val="00886AE4"/>
    <w:rsid w:val="0089539A"/>
    <w:rsid w:val="00896AD7"/>
    <w:rsid w:val="00897E63"/>
    <w:rsid w:val="008B7C8B"/>
    <w:rsid w:val="008C3345"/>
    <w:rsid w:val="008D4A52"/>
    <w:rsid w:val="008D7550"/>
    <w:rsid w:val="008E2831"/>
    <w:rsid w:val="008F382D"/>
    <w:rsid w:val="008F552A"/>
    <w:rsid w:val="008F7F52"/>
    <w:rsid w:val="009051B7"/>
    <w:rsid w:val="009137BA"/>
    <w:rsid w:val="00920B06"/>
    <w:rsid w:val="00922061"/>
    <w:rsid w:val="0092497E"/>
    <w:rsid w:val="0093740A"/>
    <w:rsid w:val="00951CD5"/>
    <w:rsid w:val="0095530C"/>
    <w:rsid w:val="009635A1"/>
    <w:rsid w:val="009772F9"/>
    <w:rsid w:val="009854C8"/>
    <w:rsid w:val="009877B0"/>
    <w:rsid w:val="00990754"/>
    <w:rsid w:val="00996899"/>
    <w:rsid w:val="009A16AA"/>
    <w:rsid w:val="009A7855"/>
    <w:rsid w:val="009B21EF"/>
    <w:rsid w:val="009C298B"/>
    <w:rsid w:val="009C323F"/>
    <w:rsid w:val="009C479D"/>
    <w:rsid w:val="009D6827"/>
    <w:rsid w:val="009E3C89"/>
    <w:rsid w:val="009E7904"/>
    <w:rsid w:val="009F0884"/>
    <w:rsid w:val="009F0D04"/>
    <w:rsid w:val="00A13EE6"/>
    <w:rsid w:val="00A1467C"/>
    <w:rsid w:val="00A24DAF"/>
    <w:rsid w:val="00A33A82"/>
    <w:rsid w:val="00A35DF0"/>
    <w:rsid w:val="00A5725C"/>
    <w:rsid w:val="00A57DA7"/>
    <w:rsid w:val="00A60306"/>
    <w:rsid w:val="00A66407"/>
    <w:rsid w:val="00A67785"/>
    <w:rsid w:val="00A74DB1"/>
    <w:rsid w:val="00A75C23"/>
    <w:rsid w:val="00A7760D"/>
    <w:rsid w:val="00A801A9"/>
    <w:rsid w:val="00A958BE"/>
    <w:rsid w:val="00AA1B58"/>
    <w:rsid w:val="00AA2C9F"/>
    <w:rsid w:val="00AA3D76"/>
    <w:rsid w:val="00AB1A33"/>
    <w:rsid w:val="00AB7A52"/>
    <w:rsid w:val="00AC0698"/>
    <w:rsid w:val="00AC12DF"/>
    <w:rsid w:val="00AC589A"/>
    <w:rsid w:val="00AD2F9C"/>
    <w:rsid w:val="00AD47C6"/>
    <w:rsid w:val="00AE0EAF"/>
    <w:rsid w:val="00AE1DC5"/>
    <w:rsid w:val="00AE381B"/>
    <w:rsid w:val="00AE3F4D"/>
    <w:rsid w:val="00AF03E1"/>
    <w:rsid w:val="00AF4FBD"/>
    <w:rsid w:val="00B00049"/>
    <w:rsid w:val="00B02222"/>
    <w:rsid w:val="00B0708D"/>
    <w:rsid w:val="00B07767"/>
    <w:rsid w:val="00B122BD"/>
    <w:rsid w:val="00B14160"/>
    <w:rsid w:val="00B2121B"/>
    <w:rsid w:val="00B254BC"/>
    <w:rsid w:val="00B330C3"/>
    <w:rsid w:val="00B43896"/>
    <w:rsid w:val="00B4685C"/>
    <w:rsid w:val="00B469FD"/>
    <w:rsid w:val="00B47050"/>
    <w:rsid w:val="00B5044F"/>
    <w:rsid w:val="00B62BD4"/>
    <w:rsid w:val="00B63217"/>
    <w:rsid w:val="00B6686D"/>
    <w:rsid w:val="00B7084C"/>
    <w:rsid w:val="00B8512C"/>
    <w:rsid w:val="00B86C47"/>
    <w:rsid w:val="00B966BD"/>
    <w:rsid w:val="00BA15A9"/>
    <w:rsid w:val="00BA1DCC"/>
    <w:rsid w:val="00BC0536"/>
    <w:rsid w:val="00BC2B6D"/>
    <w:rsid w:val="00BC3B47"/>
    <w:rsid w:val="00BC5173"/>
    <w:rsid w:val="00BC6BC9"/>
    <w:rsid w:val="00BD3F06"/>
    <w:rsid w:val="00BD5E45"/>
    <w:rsid w:val="00BE0F30"/>
    <w:rsid w:val="00BE3E70"/>
    <w:rsid w:val="00BE4390"/>
    <w:rsid w:val="00C032D5"/>
    <w:rsid w:val="00C12D24"/>
    <w:rsid w:val="00C132A4"/>
    <w:rsid w:val="00C14FDF"/>
    <w:rsid w:val="00C16C6B"/>
    <w:rsid w:val="00C16CA2"/>
    <w:rsid w:val="00C347F3"/>
    <w:rsid w:val="00C50B0D"/>
    <w:rsid w:val="00C51436"/>
    <w:rsid w:val="00C5555B"/>
    <w:rsid w:val="00C60EAF"/>
    <w:rsid w:val="00C77584"/>
    <w:rsid w:val="00C86FD5"/>
    <w:rsid w:val="00C915E9"/>
    <w:rsid w:val="00CA1D66"/>
    <w:rsid w:val="00CA7325"/>
    <w:rsid w:val="00CB34CE"/>
    <w:rsid w:val="00CB385A"/>
    <w:rsid w:val="00CB4BA1"/>
    <w:rsid w:val="00CB4D3D"/>
    <w:rsid w:val="00CB7BEE"/>
    <w:rsid w:val="00CC2644"/>
    <w:rsid w:val="00CD0C1A"/>
    <w:rsid w:val="00CD689D"/>
    <w:rsid w:val="00CE01D0"/>
    <w:rsid w:val="00CE0C5C"/>
    <w:rsid w:val="00CF4074"/>
    <w:rsid w:val="00D00B92"/>
    <w:rsid w:val="00D034EE"/>
    <w:rsid w:val="00D05FA7"/>
    <w:rsid w:val="00D07353"/>
    <w:rsid w:val="00D17F1F"/>
    <w:rsid w:val="00D207CF"/>
    <w:rsid w:val="00D25817"/>
    <w:rsid w:val="00D27E0F"/>
    <w:rsid w:val="00D40575"/>
    <w:rsid w:val="00D43AE6"/>
    <w:rsid w:val="00D52D90"/>
    <w:rsid w:val="00D55CDB"/>
    <w:rsid w:val="00D568A0"/>
    <w:rsid w:val="00D5706C"/>
    <w:rsid w:val="00D574FD"/>
    <w:rsid w:val="00D63FFE"/>
    <w:rsid w:val="00D84B37"/>
    <w:rsid w:val="00D93F51"/>
    <w:rsid w:val="00DA2360"/>
    <w:rsid w:val="00DA537F"/>
    <w:rsid w:val="00DA7215"/>
    <w:rsid w:val="00DC0D79"/>
    <w:rsid w:val="00DC25E1"/>
    <w:rsid w:val="00DD28A0"/>
    <w:rsid w:val="00DD2BAA"/>
    <w:rsid w:val="00DD3054"/>
    <w:rsid w:val="00DE14E9"/>
    <w:rsid w:val="00E129C9"/>
    <w:rsid w:val="00E356A9"/>
    <w:rsid w:val="00E44234"/>
    <w:rsid w:val="00E45100"/>
    <w:rsid w:val="00E51577"/>
    <w:rsid w:val="00E53F22"/>
    <w:rsid w:val="00E6171F"/>
    <w:rsid w:val="00E6310E"/>
    <w:rsid w:val="00E6527C"/>
    <w:rsid w:val="00E661B2"/>
    <w:rsid w:val="00E72BD3"/>
    <w:rsid w:val="00E8089A"/>
    <w:rsid w:val="00E9129B"/>
    <w:rsid w:val="00E97254"/>
    <w:rsid w:val="00EA0A7C"/>
    <w:rsid w:val="00EB0865"/>
    <w:rsid w:val="00EB3B25"/>
    <w:rsid w:val="00EB55C6"/>
    <w:rsid w:val="00EB5CBB"/>
    <w:rsid w:val="00EB759C"/>
    <w:rsid w:val="00EC6D26"/>
    <w:rsid w:val="00ED3AF1"/>
    <w:rsid w:val="00EF54FE"/>
    <w:rsid w:val="00F01FCD"/>
    <w:rsid w:val="00F03497"/>
    <w:rsid w:val="00F1028F"/>
    <w:rsid w:val="00F108C3"/>
    <w:rsid w:val="00F13CB3"/>
    <w:rsid w:val="00F1416F"/>
    <w:rsid w:val="00F145AC"/>
    <w:rsid w:val="00F21456"/>
    <w:rsid w:val="00F2145D"/>
    <w:rsid w:val="00F25129"/>
    <w:rsid w:val="00F25351"/>
    <w:rsid w:val="00F37843"/>
    <w:rsid w:val="00F41C04"/>
    <w:rsid w:val="00F522F7"/>
    <w:rsid w:val="00F55D7B"/>
    <w:rsid w:val="00F56310"/>
    <w:rsid w:val="00F5747B"/>
    <w:rsid w:val="00F64339"/>
    <w:rsid w:val="00F75908"/>
    <w:rsid w:val="00F84058"/>
    <w:rsid w:val="00F91F85"/>
    <w:rsid w:val="00F93179"/>
    <w:rsid w:val="00FA21A8"/>
    <w:rsid w:val="00FB20AC"/>
    <w:rsid w:val="00FC1382"/>
    <w:rsid w:val="00FC3751"/>
    <w:rsid w:val="00FC3EE2"/>
    <w:rsid w:val="00FC5401"/>
    <w:rsid w:val="00FD1C2B"/>
    <w:rsid w:val="00FD482F"/>
    <w:rsid w:val="00FD7FC0"/>
    <w:rsid w:val="00FE6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0B413"/>
  <w14:defaultImageDpi w14:val="0"/>
  <w15:docId w15:val="{78B24791-8772-456C-94E4-01974A17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7A74C0"/>
    <w:pPr>
      <w:spacing w:after="200" w:line="276" w:lineRule="auto"/>
    </w:pPr>
    <w:rPr>
      <w:sz w:val="22"/>
      <w:szCs w:val="22"/>
      <w:lang w:eastAsia="en-US"/>
    </w:rPr>
  </w:style>
  <w:style w:type="paragraph" w:styleId="Heading5">
    <w:name w:val="heading 5"/>
    <w:basedOn w:val="Normal"/>
    <w:link w:val="Heading5Char"/>
    <w:semiHidden/>
    <w:unhideWhenUsed/>
    <w:qFormat/>
    <w:rsid w:val="0009378E"/>
    <w:pPr>
      <w:spacing w:before="51" w:after="100" w:afterAutospacing="1" w:line="240" w:lineRule="auto"/>
      <w:outlineLvl w:val="4"/>
    </w:pPr>
    <w:rPr>
      <w:rFonts w:ascii="Times New Roman" w:hAnsi="Times New Roman"/>
      <w:color w:val="333333"/>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s">
    <w:name w:val="Clauses"/>
    <w:basedOn w:val="Normal"/>
    <w:link w:val="ClausesChar"/>
    <w:rsid w:val="007C0519"/>
    <w:pPr>
      <w:keepLines/>
      <w:spacing w:before="360" w:after="0" w:line="360" w:lineRule="auto"/>
      <w:ind w:left="737"/>
      <w:jc w:val="both"/>
    </w:pPr>
    <w:rPr>
      <w:rFonts w:ascii="Arial" w:hAnsi="Arial" w:cs="Arial"/>
      <w:sz w:val="21"/>
    </w:rPr>
  </w:style>
  <w:style w:type="character" w:customStyle="1" w:styleId="ClausesChar">
    <w:name w:val="Clauses Char"/>
    <w:link w:val="Clauses"/>
    <w:locked/>
    <w:rsid w:val="007C0519"/>
    <w:rPr>
      <w:rFonts w:ascii="Arial" w:eastAsia="Times New Roman" w:hAnsi="Arial"/>
      <w:sz w:val="21"/>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EndnoteText">
    <w:name w:val="endnote text"/>
    <w:basedOn w:val="Normal"/>
    <w:link w:val="EndnoteTextChar"/>
    <w:uiPriority w:val="99"/>
    <w:semiHidden/>
    <w:unhideWhenUsed/>
    <w:rsid w:val="0035683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5683B"/>
    <w:rPr>
      <w:sz w:val="20"/>
    </w:rPr>
  </w:style>
  <w:style w:type="character" w:styleId="EndnoteReference">
    <w:name w:val="endnote reference"/>
    <w:basedOn w:val="DefaultParagraphFont"/>
    <w:uiPriority w:val="99"/>
    <w:semiHidden/>
    <w:unhideWhenUsed/>
    <w:rsid w:val="0035683B"/>
    <w:rPr>
      <w:vertAlign w:val="superscript"/>
    </w:rPr>
  </w:style>
  <w:style w:type="table" w:styleId="TableGrid">
    <w:name w:val="Table Grid"/>
    <w:basedOn w:val="TableNormal"/>
    <w:uiPriority w:val="59"/>
    <w:rsid w:val="0082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58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77584"/>
    <w:rPr>
      <w:rFonts w:cs="Times New Roman"/>
    </w:rPr>
  </w:style>
  <w:style w:type="paragraph" w:styleId="Footer">
    <w:name w:val="footer"/>
    <w:basedOn w:val="Normal"/>
    <w:link w:val="FooterChar"/>
    <w:uiPriority w:val="99"/>
    <w:unhideWhenUsed/>
    <w:rsid w:val="00C7758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77584"/>
    <w:rPr>
      <w:rFonts w:cs="Times New Roman"/>
    </w:rPr>
  </w:style>
  <w:style w:type="paragraph" w:styleId="BalloonText">
    <w:name w:val="Balloon Text"/>
    <w:basedOn w:val="Normal"/>
    <w:link w:val="BalloonTextChar"/>
    <w:uiPriority w:val="99"/>
    <w:semiHidden/>
    <w:unhideWhenUsed/>
    <w:rsid w:val="00C77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7584"/>
    <w:rPr>
      <w:rFonts w:ascii="Tahoma" w:hAnsi="Tahoma"/>
      <w:sz w:val="16"/>
    </w:rPr>
  </w:style>
  <w:style w:type="paragraph" w:styleId="FootnoteText">
    <w:name w:val="footnote text"/>
    <w:basedOn w:val="Normal"/>
    <w:link w:val="FootnoteTextChar"/>
    <w:uiPriority w:val="99"/>
    <w:semiHidden/>
    <w:unhideWhenUsed/>
    <w:rsid w:val="00C7758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77584"/>
    <w:rPr>
      <w:sz w:val="20"/>
    </w:rPr>
  </w:style>
  <w:style w:type="character" w:styleId="FootnoteReference">
    <w:name w:val="footnote reference"/>
    <w:basedOn w:val="DefaultParagraphFont"/>
    <w:uiPriority w:val="99"/>
    <w:semiHidden/>
    <w:unhideWhenUsed/>
    <w:rsid w:val="00C77584"/>
    <w:rPr>
      <w:vertAlign w:val="superscript"/>
    </w:rPr>
  </w:style>
  <w:style w:type="paragraph" w:styleId="NormalWeb">
    <w:name w:val="Normal (Web)"/>
    <w:basedOn w:val="Normal"/>
    <w:unhideWhenUsed/>
    <w:rsid w:val="00AD47C6"/>
    <w:pPr>
      <w:spacing w:before="100" w:beforeAutospacing="1" w:after="100" w:afterAutospacing="1" w:line="240" w:lineRule="auto"/>
    </w:pPr>
    <w:rPr>
      <w:rFonts w:ascii="Times New Roman" w:hAnsi="Times New Roman"/>
      <w:sz w:val="24"/>
      <w:szCs w:val="24"/>
      <w:lang w:val="en-US"/>
    </w:rPr>
  </w:style>
  <w:style w:type="paragraph" w:customStyle="1" w:styleId="Default">
    <w:name w:val="Default"/>
    <w:rsid w:val="004C37F9"/>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unhideWhenUsed/>
    <w:rsid w:val="00F93179"/>
    <w:rPr>
      <w:sz w:val="16"/>
    </w:rPr>
  </w:style>
  <w:style w:type="paragraph" w:styleId="CommentText">
    <w:name w:val="annotation text"/>
    <w:basedOn w:val="Normal"/>
    <w:link w:val="CommentTextChar"/>
    <w:uiPriority w:val="99"/>
    <w:semiHidden/>
    <w:unhideWhenUsed/>
    <w:rsid w:val="00F93179"/>
    <w:rPr>
      <w:sz w:val="20"/>
      <w:szCs w:val="20"/>
    </w:rPr>
  </w:style>
  <w:style w:type="character" w:customStyle="1" w:styleId="CommentTextChar">
    <w:name w:val="Comment Text Char"/>
    <w:basedOn w:val="DefaultParagraphFont"/>
    <w:link w:val="CommentText"/>
    <w:uiPriority w:val="99"/>
    <w:semiHidden/>
    <w:locked/>
    <w:rsid w:val="00F93179"/>
    <w:rPr>
      <w:lang w:val="x-none" w:eastAsia="en-US"/>
    </w:rPr>
  </w:style>
  <w:style w:type="paragraph" w:styleId="CommentSubject">
    <w:name w:val="annotation subject"/>
    <w:basedOn w:val="CommentText"/>
    <w:next w:val="CommentText"/>
    <w:link w:val="CommentSubjectChar"/>
    <w:uiPriority w:val="99"/>
    <w:semiHidden/>
    <w:unhideWhenUsed/>
    <w:rsid w:val="00F93179"/>
    <w:rPr>
      <w:b/>
      <w:bCs/>
    </w:rPr>
  </w:style>
  <w:style w:type="character" w:customStyle="1" w:styleId="CommentSubjectChar">
    <w:name w:val="Comment Subject Char"/>
    <w:basedOn w:val="CommentTextChar"/>
    <w:link w:val="CommentSubject"/>
    <w:uiPriority w:val="99"/>
    <w:semiHidden/>
    <w:locked/>
    <w:rsid w:val="00F93179"/>
    <w:rPr>
      <w:b/>
      <w:lang w:val="x-none" w:eastAsia="en-US"/>
    </w:rPr>
  </w:style>
  <w:style w:type="character" w:styleId="Hyperlink">
    <w:name w:val="Hyperlink"/>
    <w:basedOn w:val="DefaultParagraphFont"/>
    <w:uiPriority w:val="99"/>
    <w:unhideWhenUsed/>
    <w:rsid w:val="00F93179"/>
    <w:rPr>
      <w:color w:val="0563C1"/>
      <w:u w:val="single"/>
    </w:rPr>
  </w:style>
  <w:style w:type="paragraph" w:styleId="ListParagraph">
    <w:name w:val="List Paragraph"/>
    <w:basedOn w:val="Normal"/>
    <w:uiPriority w:val="72"/>
    <w:qFormat/>
    <w:rsid w:val="004F45D6"/>
    <w:pPr>
      <w:ind w:left="720"/>
      <w:contextualSpacing/>
    </w:pPr>
  </w:style>
  <w:style w:type="character" w:customStyle="1" w:styleId="Heading5Char">
    <w:name w:val="Heading 5 Char"/>
    <w:basedOn w:val="DefaultParagraphFont"/>
    <w:link w:val="Heading5"/>
    <w:semiHidden/>
    <w:rsid w:val="0009378E"/>
    <w:rPr>
      <w:rFonts w:ascii="Times New Roman" w:hAnsi="Times New Roman"/>
      <w:color w:val="333333"/>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684661">
      <w:bodyDiv w:val="1"/>
      <w:marLeft w:val="0"/>
      <w:marRight w:val="0"/>
      <w:marTop w:val="0"/>
      <w:marBottom w:val="0"/>
      <w:divBdr>
        <w:top w:val="none" w:sz="0" w:space="0" w:color="auto"/>
        <w:left w:val="none" w:sz="0" w:space="0" w:color="auto"/>
        <w:bottom w:val="none" w:sz="0" w:space="0" w:color="auto"/>
        <w:right w:val="none" w:sz="0" w:space="0" w:color="auto"/>
      </w:divBdr>
    </w:div>
    <w:div w:id="2096321309">
      <w:bodyDiv w:val="1"/>
      <w:marLeft w:val="0"/>
      <w:marRight w:val="0"/>
      <w:marTop w:val="0"/>
      <w:marBottom w:val="0"/>
      <w:divBdr>
        <w:top w:val="none" w:sz="0" w:space="0" w:color="auto"/>
        <w:left w:val="none" w:sz="0" w:space="0" w:color="auto"/>
        <w:bottom w:val="none" w:sz="0" w:space="0" w:color="auto"/>
        <w:right w:val="none" w:sz="0" w:space="0" w:color="auto"/>
      </w:divBdr>
    </w:div>
    <w:div w:id="2127233627">
      <w:marLeft w:val="0"/>
      <w:marRight w:val="0"/>
      <w:marTop w:val="0"/>
      <w:marBottom w:val="0"/>
      <w:divBdr>
        <w:top w:val="none" w:sz="0" w:space="0" w:color="auto"/>
        <w:left w:val="none" w:sz="0" w:space="0" w:color="auto"/>
        <w:bottom w:val="none" w:sz="0" w:space="0" w:color="auto"/>
        <w:right w:val="none" w:sz="0" w:space="0" w:color="auto"/>
      </w:divBdr>
    </w:div>
    <w:div w:id="2127233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A0A70-10F3-4797-8B8D-D45944F45229}">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4dfaa1f-f179-4211-beb9-86f6063cde0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D207985-BED0-4A04-BFA0-701BD6E02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6F5CF-E412-411D-A2AF-667A255CCC15}">
  <ds:schemaRefs>
    <ds:schemaRef ds:uri="http://schemas.microsoft.com/sharepoint/v3/contenttype/forms"/>
  </ds:schemaRefs>
</ds:datastoreItem>
</file>

<file path=customXml/itemProps4.xml><?xml version="1.0" encoding="utf-8"?>
<ds:datastoreItem xmlns:ds="http://schemas.openxmlformats.org/officeDocument/2006/customXml" ds:itemID="{F2EF996E-1D4C-424B-A9A2-775C72448EF7}">
  <ds:schemaRefs>
    <ds:schemaRef ds:uri="http://schemas.microsoft.com/sharepoint/v3/contenttype/forms"/>
  </ds:schemaRefs>
</ds:datastoreItem>
</file>

<file path=customXml/itemProps5.xml><?xml version="1.0" encoding="utf-8"?>
<ds:datastoreItem xmlns:ds="http://schemas.openxmlformats.org/officeDocument/2006/customXml" ds:itemID="{3344CEC2-7D7C-472E-9A05-0C38A0D6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4423</Words>
  <Characters>23240</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dc:description/>
  <cp:lastModifiedBy>Helen Arnold</cp:lastModifiedBy>
  <cp:revision>3</cp:revision>
  <cp:lastPrinted>2013-10-11T12:04:00Z</cp:lastPrinted>
  <dcterms:created xsi:type="dcterms:W3CDTF">2021-01-10T17:50:00Z</dcterms:created>
  <dcterms:modified xsi:type="dcterms:W3CDTF">2021-01-10T17:59:00Z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